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Default="00B4761A" w:rsidP="00344B72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安全性报告</w:t>
      </w:r>
      <w:r w:rsidR="00221504" w:rsidRPr="00221504">
        <w:rPr>
          <w:rFonts w:eastAsia="黑体" w:hint="eastAsia"/>
          <w:b/>
          <w:sz w:val="28"/>
        </w:rPr>
        <w:t>审查</w:t>
      </w:r>
      <w:r w:rsidR="00743D4E" w:rsidRPr="00221504">
        <w:rPr>
          <w:rFonts w:eastAsia="黑体"/>
          <w:b/>
          <w:sz w:val="28"/>
        </w:rPr>
        <w:t>送审文</w:t>
      </w:r>
      <w:r w:rsidR="00743D4E" w:rsidRPr="00B039ED">
        <w:rPr>
          <w:rFonts w:eastAsia="黑体"/>
          <w:b/>
          <w:sz w:val="28"/>
        </w:rPr>
        <w:t>件清单</w:t>
      </w:r>
    </w:p>
    <w:p w:rsidR="009C4476" w:rsidRPr="009C4476" w:rsidRDefault="009C4476" w:rsidP="00B51F22">
      <w:pPr>
        <w:pStyle w:val="a7"/>
        <w:numPr>
          <w:ilvl w:val="0"/>
          <w:numId w:val="8"/>
        </w:numPr>
        <w:ind w:firstLineChars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SUSAR报告</w:t>
      </w:r>
    </w:p>
    <w:p w:rsidR="00EE2D5F" w:rsidRPr="007C3275" w:rsidRDefault="00EE2D5F" w:rsidP="00B51F22">
      <w:pPr>
        <w:pStyle w:val="a7"/>
        <w:numPr>
          <w:ilvl w:val="0"/>
          <w:numId w:val="9"/>
        </w:numPr>
        <w:ind w:firstLineChars="0"/>
        <w:rPr>
          <w:rFonts w:asciiTheme="minorEastAsia" w:eastAsiaTheme="minorEastAsia" w:hAnsiTheme="minorEastAsia"/>
          <w:b/>
          <w:szCs w:val="21"/>
        </w:rPr>
      </w:pPr>
      <w:r w:rsidRPr="009C4476">
        <w:rPr>
          <w:rFonts w:asciiTheme="minorEastAsia" w:eastAsiaTheme="minorEastAsia" w:hAnsiTheme="minorEastAsia" w:hint="eastAsia"/>
          <w:b/>
          <w:bCs/>
        </w:rPr>
        <w:t>本院SUSAR</w:t>
      </w:r>
      <w:r w:rsidR="0072578F" w:rsidRPr="009C4476">
        <w:rPr>
          <w:rFonts w:asciiTheme="minorEastAsia" w:eastAsiaTheme="minorEastAsia" w:hAnsiTheme="minorEastAsia" w:hint="eastAsia"/>
          <w:b/>
          <w:bCs/>
        </w:rPr>
        <w:t>（</w:t>
      </w:r>
      <w:r w:rsidR="0072578F" w:rsidRPr="009C4476">
        <w:rPr>
          <w:b/>
          <w:szCs w:val="21"/>
        </w:rPr>
        <w:t>可疑且非预期严重不良反应</w:t>
      </w:r>
      <w:r w:rsidR="0072578F" w:rsidRPr="009C4476">
        <w:rPr>
          <w:rFonts w:asciiTheme="minorEastAsia" w:eastAsiaTheme="minorEastAsia" w:hAnsiTheme="minorEastAsia" w:hint="eastAsia"/>
          <w:b/>
          <w:bCs/>
        </w:rPr>
        <w:t>）</w:t>
      </w:r>
      <w:r w:rsidRPr="009C4476">
        <w:rPr>
          <w:rFonts w:asciiTheme="minorEastAsia" w:eastAsiaTheme="minorEastAsia" w:hAnsiTheme="minorEastAsia" w:hint="eastAsia"/>
          <w:b/>
          <w:bCs/>
        </w:rPr>
        <w:t>报告</w:t>
      </w:r>
      <w:r w:rsidR="007D232A" w:rsidRPr="00172942">
        <w:rPr>
          <w:rFonts w:asciiTheme="minorEastAsia" w:eastAsiaTheme="minorEastAsia" w:hAnsiTheme="minorEastAsia" w:hint="eastAsia"/>
          <w:bCs/>
        </w:rPr>
        <w:t>（报告时限：首次7/15</w:t>
      </w:r>
      <w:r w:rsidR="008C538A">
        <w:rPr>
          <w:rFonts w:asciiTheme="minorEastAsia" w:eastAsiaTheme="minorEastAsia" w:hAnsiTheme="minorEastAsia" w:hint="eastAsia"/>
          <w:bCs/>
        </w:rPr>
        <w:t>天</w:t>
      </w:r>
      <w:r w:rsidR="007D232A" w:rsidRPr="00172942">
        <w:rPr>
          <w:rFonts w:asciiTheme="minorEastAsia" w:eastAsiaTheme="minorEastAsia" w:hAnsiTheme="minorEastAsia" w:hint="eastAsia"/>
          <w:bCs/>
        </w:rPr>
        <w:t>,随访8</w:t>
      </w:r>
      <w:r w:rsidR="008C538A">
        <w:rPr>
          <w:rFonts w:asciiTheme="minorEastAsia" w:eastAsiaTheme="minorEastAsia" w:hAnsiTheme="minorEastAsia" w:hint="eastAsia"/>
          <w:bCs/>
        </w:rPr>
        <w:t>天</w:t>
      </w:r>
      <w:r w:rsidR="007D232A" w:rsidRPr="00172942">
        <w:rPr>
          <w:rFonts w:asciiTheme="minorEastAsia" w:eastAsiaTheme="minorEastAsia" w:hAnsiTheme="minorEastAsia" w:hint="eastAsia"/>
          <w:bCs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7C3275" w:rsidRPr="00B039ED" w:rsidTr="00A70124">
        <w:trPr>
          <w:trHeight w:val="443"/>
          <w:jc w:val="center"/>
        </w:trPr>
        <w:tc>
          <w:tcPr>
            <w:tcW w:w="479" w:type="pct"/>
            <w:vAlign w:val="center"/>
          </w:tcPr>
          <w:p w:rsidR="007C3275" w:rsidRPr="00DD4B3E" w:rsidRDefault="007C3275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7C3275" w:rsidRPr="00BA5476" w:rsidRDefault="007C3275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7C3275" w:rsidRPr="00DD4B3E" w:rsidRDefault="007C3275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7C3275" w:rsidRPr="008C538A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7C3275" w:rsidRPr="00B039ED" w:rsidRDefault="007C3275" w:rsidP="00B51F22">
            <w:pPr>
              <w:pStyle w:val="a7"/>
              <w:numPr>
                <w:ilvl w:val="0"/>
                <w:numId w:val="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7C3275" w:rsidRDefault="007C3275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7C3275" w:rsidRPr="009D581D" w:rsidRDefault="007C3275" w:rsidP="00B51F22">
            <w:pPr>
              <w:pStyle w:val="a7"/>
              <w:numPr>
                <w:ilvl w:val="0"/>
                <w:numId w:val="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7C3275" w:rsidRDefault="007C3275" w:rsidP="00B51F22">
            <w:pPr>
              <w:pStyle w:val="a7"/>
              <w:numPr>
                <w:ilvl w:val="0"/>
                <w:numId w:val="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A70124" w:rsidRDefault="00A70124" w:rsidP="00B51F22">
            <w:pPr>
              <w:pStyle w:val="a7"/>
              <w:numPr>
                <w:ilvl w:val="0"/>
                <w:numId w:val="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>
              <w:rPr>
                <w:rFonts w:eastAsiaTheme="minorEastAsia" w:hint="eastAsia"/>
                <w:bCs/>
                <w:szCs w:val="21"/>
              </w:rPr>
              <w:t xml:space="preserve"> to PI</w:t>
            </w:r>
            <w:r>
              <w:rPr>
                <w:rFonts w:eastAsiaTheme="minorEastAsia" w:hint="eastAsia"/>
                <w:bCs/>
                <w:szCs w:val="21"/>
              </w:rPr>
              <w:t>；</w:t>
            </w: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  <w:p w:rsidR="001D61C5" w:rsidRPr="001D61C5" w:rsidRDefault="001D61C5" w:rsidP="001D61C5">
            <w:pPr>
              <w:pStyle w:val="a7"/>
              <w:numPr>
                <w:ilvl w:val="0"/>
                <w:numId w:val="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C538A">
              <w:rPr>
                <w:rFonts w:eastAsiaTheme="minorEastAsia" w:hint="eastAsia"/>
                <w:bCs/>
                <w:szCs w:val="21"/>
                <w:highlight w:val="yellow"/>
              </w:rPr>
              <w:t>附上列表</w:t>
            </w:r>
          </w:p>
          <w:p w:rsidR="00C26F70" w:rsidRDefault="001D61C5" w:rsidP="0096555F">
            <w:pPr>
              <w:pStyle w:val="a7"/>
              <w:numPr>
                <w:ilvl w:val="0"/>
                <w:numId w:val="4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C538A">
              <w:rPr>
                <w:rFonts w:eastAsiaTheme="minorEastAsia" w:hint="eastAsia"/>
                <w:bCs/>
                <w:szCs w:val="21"/>
                <w:highlight w:val="yellow"/>
              </w:rPr>
              <w:t>列表建议有序号</w:t>
            </w:r>
            <w:r w:rsidRPr="00BD4023">
              <w:rPr>
                <w:rFonts w:eastAsiaTheme="minorEastAsia"/>
                <w:bCs/>
                <w:szCs w:val="21"/>
                <w:highlight w:val="yellow"/>
              </w:rPr>
              <w:t>（如</w:t>
            </w:r>
            <w:r w:rsidRPr="00BD4023">
              <w:rPr>
                <w:rFonts w:eastAsiaTheme="minorEastAsia"/>
                <w:bCs/>
                <w:szCs w:val="21"/>
                <w:highlight w:val="yellow"/>
              </w:rPr>
              <w:t>123</w:t>
            </w:r>
            <w:r w:rsidRPr="00BD4023">
              <w:rPr>
                <w:rFonts w:eastAsiaTheme="minorEastAsia" w:hint="eastAsia"/>
                <w:bCs/>
                <w:szCs w:val="21"/>
                <w:highlight w:val="yellow"/>
              </w:rPr>
              <w:t>），之后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递交的列表，序号要顺延（如</w:t>
            </w:r>
            <w:r w:rsidRPr="001D61C5">
              <w:rPr>
                <w:rFonts w:eastAsiaTheme="minorEastAsia"/>
                <w:bCs/>
                <w:szCs w:val="21"/>
                <w:highlight w:val="yellow"/>
              </w:rPr>
              <w:t>456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），与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外院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SUSAR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报告序号要衔接</w:t>
            </w:r>
          </w:p>
          <w:p w:rsidR="001D61C5" w:rsidRPr="001D61C5" w:rsidRDefault="001D61C5" w:rsidP="0096555F">
            <w:pPr>
              <w:pStyle w:val="a7"/>
              <w:numPr>
                <w:ilvl w:val="0"/>
                <w:numId w:val="4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列表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包括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（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但不限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）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以下信息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：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获知时间、安全性事件名称、报告类型、相关性、转归、是否为致死或危及生命的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SUSAR</w:t>
            </w:r>
            <w:r w:rsidR="00BA7021">
              <w:rPr>
                <w:rFonts w:hint="eastAsia"/>
                <w:color w:val="333333"/>
                <w:spacing w:val="8"/>
                <w:kern w:val="0"/>
                <w:szCs w:val="21"/>
              </w:rPr>
              <w:t>、中英文版本</w:t>
            </w:r>
          </w:p>
        </w:tc>
      </w:tr>
      <w:tr w:rsidR="00CE2ADB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CE2ADB" w:rsidRPr="00B039ED" w:rsidRDefault="00CE2ADB" w:rsidP="00B51F22">
            <w:pPr>
              <w:pStyle w:val="a7"/>
              <w:numPr>
                <w:ilvl w:val="0"/>
                <w:numId w:val="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CE2ADB" w:rsidRPr="00B6422F" w:rsidRDefault="00CE2ADB" w:rsidP="00C0553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CE2ADB" w:rsidRPr="004533A9" w:rsidRDefault="00CE2ADB" w:rsidP="00B51F22">
            <w:pPr>
              <w:pStyle w:val="a7"/>
              <w:numPr>
                <w:ilvl w:val="0"/>
                <w:numId w:val="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CE2ADB" w:rsidRPr="006A5B16" w:rsidRDefault="00CE2ADB" w:rsidP="00B51F22">
            <w:pPr>
              <w:pStyle w:val="a7"/>
              <w:numPr>
                <w:ilvl w:val="0"/>
                <w:numId w:val="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7C3275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7C3275" w:rsidRPr="00B039ED" w:rsidRDefault="007C3275" w:rsidP="00B51F22">
            <w:pPr>
              <w:pStyle w:val="a7"/>
              <w:numPr>
                <w:ilvl w:val="0"/>
                <w:numId w:val="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7C3275" w:rsidRPr="00CC2B38" w:rsidRDefault="007C3275" w:rsidP="007C3275">
            <w:pPr>
              <w:spacing w:line="240" w:lineRule="auto"/>
            </w:pPr>
            <w:r>
              <w:rPr>
                <w:rFonts w:hint="eastAsia"/>
              </w:rPr>
              <w:t>SUSAR</w:t>
            </w:r>
            <w:r>
              <w:rPr>
                <w:rFonts w:hint="eastAsia"/>
              </w:rPr>
              <w:t>报告</w:t>
            </w:r>
          </w:p>
        </w:tc>
        <w:tc>
          <w:tcPr>
            <w:tcW w:w="2608" w:type="pct"/>
            <w:vAlign w:val="center"/>
          </w:tcPr>
          <w:p w:rsidR="007C3275" w:rsidRDefault="00BD56E6" w:rsidP="00B51F22">
            <w:pPr>
              <w:pStyle w:val="a7"/>
              <w:numPr>
                <w:ilvl w:val="0"/>
                <w:numId w:val="11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7C3275" w:rsidRPr="007C3275">
              <w:rPr>
                <w:rFonts w:eastAsiaTheme="minorEastAsia" w:hint="eastAsia"/>
                <w:bCs/>
                <w:szCs w:val="21"/>
              </w:rPr>
              <w:t>模板</w:t>
            </w:r>
          </w:p>
          <w:p w:rsidR="00E1590E" w:rsidRDefault="00E1590E" w:rsidP="00B51F22">
            <w:pPr>
              <w:pStyle w:val="a7"/>
              <w:widowControl/>
              <w:numPr>
                <w:ilvl w:val="0"/>
                <w:numId w:val="11"/>
              </w:numPr>
              <w:shd w:val="clear" w:color="auto" w:fill="FFFFFF"/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8165FE">
              <w:rPr>
                <w:rFonts w:eastAsiaTheme="minorEastAsia" w:hint="eastAsia"/>
                <w:bCs/>
                <w:szCs w:val="21"/>
              </w:rPr>
              <w:t>报告详细情况应有判断相关性的理由、描述是否为</w:t>
            </w:r>
            <w:r w:rsidRPr="008165FE">
              <w:rPr>
                <w:rFonts w:eastAsiaTheme="minorEastAsia" w:hint="eastAsia"/>
                <w:bCs/>
                <w:szCs w:val="21"/>
              </w:rPr>
              <w:t>SUSAR</w:t>
            </w:r>
          </w:p>
          <w:p w:rsidR="007C3275" w:rsidRPr="007C3275" w:rsidRDefault="007C3275" w:rsidP="00B51F22">
            <w:pPr>
              <w:pStyle w:val="a7"/>
              <w:widowControl/>
              <w:numPr>
                <w:ilvl w:val="0"/>
                <w:numId w:val="11"/>
              </w:numPr>
              <w:shd w:val="clear" w:color="auto" w:fill="FFFFFF"/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color w:val="333333"/>
                <w:spacing w:val="8"/>
                <w:kern w:val="0"/>
                <w:szCs w:val="21"/>
              </w:rPr>
              <w:t>需提交中文版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，其中，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为了实现快速报告的目的</w:t>
            </w:r>
            <w:r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，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可以第一时间接收英文版的</w:t>
            </w:r>
            <w:r>
              <w:rPr>
                <w:color w:val="333333"/>
                <w:spacing w:val="8"/>
                <w:kern w:val="0"/>
                <w:szCs w:val="21"/>
              </w:rPr>
              <w:t>安全性报告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，但需在规定的提交时间后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15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天内递交中文版报告</w:t>
            </w:r>
          </w:p>
        </w:tc>
      </w:tr>
      <w:tr w:rsidR="008C538A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8C538A" w:rsidRPr="00B039ED" w:rsidRDefault="008C538A" w:rsidP="00B51F22">
            <w:pPr>
              <w:pStyle w:val="a7"/>
              <w:numPr>
                <w:ilvl w:val="0"/>
                <w:numId w:val="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8C538A" w:rsidRPr="00D32AA9" w:rsidRDefault="008C538A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8C538A">
              <w:rPr>
                <w:rFonts w:eastAsiaTheme="minorEastAsia" w:hint="eastAsia"/>
                <w:bCs/>
                <w:color w:val="000000" w:themeColor="text1"/>
                <w:szCs w:val="21"/>
              </w:rPr>
              <w:t>涉及死亡事件的报告，还应提供其他所需要的资料（如有），如尸检报告、最终医学报告及其他相关文件</w:t>
            </w:r>
          </w:p>
        </w:tc>
        <w:tc>
          <w:tcPr>
            <w:tcW w:w="2608" w:type="pct"/>
            <w:vAlign w:val="center"/>
          </w:tcPr>
          <w:p w:rsidR="008C538A" w:rsidRDefault="008C538A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</w:p>
        </w:tc>
      </w:tr>
      <w:tr w:rsidR="007C3275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7C3275" w:rsidRPr="00B039ED" w:rsidRDefault="007C3275" w:rsidP="00B51F22">
            <w:pPr>
              <w:pStyle w:val="a7"/>
              <w:numPr>
                <w:ilvl w:val="0"/>
                <w:numId w:val="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7C3275" w:rsidRPr="00D32AA9" w:rsidRDefault="007C3275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7C3275" w:rsidRPr="0055436E" w:rsidRDefault="007C3275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A70124" w:rsidRPr="00172942" w:rsidRDefault="00A70124" w:rsidP="00B51F22">
      <w:pPr>
        <w:pStyle w:val="a7"/>
        <w:numPr>
          <w:ilvl w:val="0"/>
          <w:numId w:val="9"/>
        </w:numPr>
        <w:ind w:firstLineChars="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外院SUSAR报</w:t>
      </w:r>
      <w:r w:rsidRPr="00A20F16">
        <w:rPr>
          <w:rFonts w:asciiTheme="minorEastAsia" w:eastAsiaTheme="minorEastAsia" w:hAnsiTheme="minorEastAsia" w:hint="eastAsia"/>
          <w:b/>
          <w:szCs w:val="21"/>
        </w:rPr>
        <w:t>告</w:t>
      </w:r>
      <w:r w:rsidR="007D232A" w:rsidRPr="00A20F16">
        <w:rPr>
          <w:rFonts w:asciiTheme="minorEastAsia" w:eastAsiaTheme="minorEastAsia" w:hAnsiTheme="minorEastAsia" w:hint="eastAsia"/>
          <w:szCs w:val="21"/>
        </w:rPr>
        <w:t>（</w:t>
      </w:r>
      <w:r w:rsidR="007D232A" w:rsidRPr="00861809">
        <w:rPr>
          <w:rFonts w:asciiTheme="minorEastAsia" w:eastAsiaTheme="minorEastAsia" w:hAnsiTheme="minorEastAsia" w:hint="eastAsia"/>
          <w:szCs w:val="21"/>
          <w:highlight w:val="yellow"/>
        </w:rPr>
        <w:t>可参考</w:t>
      </w:r>
      <w:r w:rsidR="007D232A" w:rsidRPr="00A20F16">
        <w:rPr>
          <w:rFonts w:asciiTheme="minorEastAsia" w:eastAsiaTheme="minorEastAsia" w:hAnsiTheme="minorEastAsia" w:hint="eastAsia"/>
          <w:szCs w:val="21"/>
        </w:rPr>
        <w:t>CDE</w:t>
      </w:r>
      <w:r w:rsidR="007D232A" w:rsidRPr="00172942">
        <w:rPr>
          <w:rFonts w:asciiTheme="minorEastAsia" w:eastAsiaTheme="minorEastAsia" w:hAnsiTheme="minorEastAsia" w:hint="eastAsia"/>
          <w:szCs w:val="21"/>
        </w:rPr>
        <w:t>/本院SUSAR报告时限：首次7/15</w:t>
      </w:r>
      <w:r w:rsidR="008C538A">
        <w:rPr>
          <w:rFonts w:asciiTheme="minorEastAsia" w:eastAsiaTheme="minorEastAsia" w:hAnsiTheme="minorEastAsia" w:hint="eastAsia"/>
          <w:szCs w:val="21"/>
        </w:rPr>
        <w:t>天</w:t>
      </w:r>
      <w:r w:rsidR="007D232A" w:rsidRPr="00172942">
        <w:rPr>
          <w:rFonts w:asciiTheme="minorEastAsia" w:eastAsiaTheme="minorEastAsia" w:hAnsiTheme="minorEastAsia" w:hint="eastAsia"/>
          <w:szCs w:val="21"/>
        </w:rPr>
        <w:t>,随访8</w:t>
      </w:r>
      <w:r w:rsidR="008C538A">
        <w:rPr>
          <w:rFonts w:asciiTheme="minorEastAsia" w:eastAsiaTheme="minorEastAsia" w:hAnsiTheme="minorEastAsia" w:hint="eastAsia"/>
          <w:szCs w:val="21"/>
        </w:rPr>
        <w:t>天</w:t>
      </w:r>
      <w:r w:rsidR="007D232A" w:rsidRPr="00172942">
        <w:rPr>
          <w:rFonts w:asciiTheme="minorEastAsia" w:eastAsiaTheme="minorEastAsia" w:hAnsiTheme="minorEastAsia" w:hint="eastAsia"/>
          <w:szCs w:val="21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A70124" w:rsidRPr="00B039ED" w:rsidTr="00A70124">
        <w:trPr>
          <w:trHeight w:val="443"/>
          <w:jc w:val="center"/>
        </w:trPr>
        <w:tc>
          <w:tcPr>
            <w:tcW w:w="479" w:type="pct"/>
            <w:vAlign w:val="center"/>
          </w:tcPr>
          <w:p w:rsidR="00A70124" w:rsidRPr="00DD4B3E" w:rsidRDefault="00A70124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A70124" w:rsidRPr="00BA5476" w:rsidRDefault="00A70124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A70124" w:rsidRPr="00DD4B3E" w:rsidRDefault="00A70124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A70124" w:rsidRPr="00B039ED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A70124" w:rsidRPr="00B039ED" w:rsidRDefault="00A70124" w:rsidP="00B51F22">
            <w:pPr>
              <w:pStyle w:val="a7"/>
              <w:numPr>
                <w:ilvl w:val="0"/>
                <w:numId w:val="1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A70124" w:rsidRDefault="00A70124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A70124" w:rsidRPr="009D581D" w:rsidRDefault="00A70124" w:rsidP="00B51F22">
            <w:pPr>
              <w:pStyle w:val="a7"/>
              <w:numPr>
                <w:ilvl w:val="0"/>
                <w:numId w:val="1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70124" w:rsidRDefault="00A70124" w:rsidP="00B51F22">
            <w:pPr>
              <w:pStyle w:val="a7"/>
              <w:numPr>
                <w:ilvl w:val="0"/>
                <w:numId w:val="1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A70124" w:rsidRDefault="00A70124" w:rsidP="00B51F22">
            <w:pPr>
              <w:pStyle w:val="a7"/>
              <w:numPr>
                <w:ilvl w:val="0"/>
                <w:numId w:val="1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>
              <w:rPr>
                <w:rFonts w:eastAsiaTheme="minorEastAsia" w:hint="eastAsia"/>
                <w:bCs/>
                <w:szCs w:val="21"/>
              </w:rPr>
              <w:t xml:space="preserve"> to PI</w:t>
            </w:r>
            <w:r>
              <w:rPr>
                <w:rFonts w:eastAsiaTheme="minorEastAsia" w:hint="eastAsia"/>
                <w:bCs/>
                <w:szCs w:val="21"/>
              </w:rPr>
              <w:t>；</w:t>
            </w: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  <w:p w:rsidR="001D61C5" w:rsidRPr="001D61C5" w:rsidRDefault="00A251A9" w:rsidP="00B51F22">
            <w:pPr>
              <w:pStyle w:val="a7"/>
              <w:numPr>
                <w:ilvl w:val="0"/>
                <w:numId w:val="1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C538A">
              <w:rPr>
                <w:rFonts w:eastAsiaTheme="minorEastAsia" w:hint="eastAsia"/>
                <w:bCs/>
                <w:szCs w:val="21"/>
                <w:highlight w:val="yellow"/>
              </w:rPr>
              <w:t>附上列表</w:t>
            </w:r>
          </w:p>
          <w:p w:rsidR="001D61C5" w:rsidRDefault="00A251A9" w:rsidP="0096555F">
            <w:pPr>
              <w:pStyle w:val="a7"/>
              <w:numPr>
                <w:ilvl w:val="0"/>
                <w:numId w:val="4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C538A">
              <w:rPr>
                <w:rFonts w:eastAsiaTheme="minorEastAsia" w:hint="eastAsia"/>
                <w:bCs/>
                <w:szCs w:val="21"/>
                <w:highlight w:val="yellow"/>
              </w:rPr>
              <w:t>列表建议有序号</w:t>
            </w:r>
            <w:r w:rsidRPr="00BD4023">
              <w:rPr>
                <w:rFonts w:eastAsiaTheme="minorEastAsia"/>
                <w:bCs/>
                <w:szCs w:val="21"/>
                <w:highlight w:val="yellow"/>
              </w:rPr>
              <w:t>（如</w:t>
            </w:r>
            <w:r w:rsidRPr="00BD4023">
              <w:rPr>
                <w:rFonts w:eastAsiaTheme="minorEastAsia"/>
                <w:bCs/>
                <w:szCs w:val="21"/>
                <w:highlight w:val="yellow"/>
              </w:rPr>
              <w:t>123</w:t>
            </w:r>
            <w:r w:rsidRPr="00BD4023">
              <w:rPr>
                <w:rFonts w:eastAsiaTheme="minorEastAsia" w:hint="eastAsia"/>
                <w:bCs/>
                <w:szCs w:val="21"/>
                <w:highlight w:val="yellow"/>
              </w:rPr>
              <w:t>），之后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递交的列表，序号要顺延（如</w:t>
            </w:r>
            <w:r w:rsidRPr="001D61C5">
              <w:rPr>
                <w:rFonts w:eastAsiaTheme="minorEastAsia"/>
                <w:bCs/>
                <w:szCs w:val="21"/>
                <w:highlight w:val="yellow"/>
              </w:rPr>
              <w:t>456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）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，与本院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SUSAR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报告序号要衔接</w:t>
            </w:r>
          </w:p>
          <w:p w:rsidR="001D61C5" w:rsidRPr="006A5B16" w:rsidRDefault="001D61C5" w:rsidP="0096555F">
            <w:pPr>
              <w:pStyle w:val="a7"/>
              <w:numPr>
                <w:ilvl w:val="0"/>
                <w:numId w:val="4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列表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包括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（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但不限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）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以下信息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：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获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lastRenderedPageBreak/>
              <w:t>知时间、安全性事件名称、报告类型、相关性、转归、是否为致死或危及生命的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SUSAR</w:t>
            </w:r>
            <w:r w:rsidR="00BA7021">
              <w:rPr>
                <w:rFonts w:hint="eastAsia"/>
                <w:color w:val="333333"/>
                <w:spacing w:val="8"/>
                <w:kern w:val="0"/>
                <w:szCs w:val="21"/>
              </w:rPr>
              <w:t>、中英文版本</w:t>
            </w:r>
          </w:p>
        </w:tc>
      </w:tr>
      <w:tr w:rsidR="00A70124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A70124" w:rsidRPr="00B039ED" w:rsidRDefault="00A70124" w:rsidP="00B51F22">
            <w:pPr>
              <w:pStyle w:val="a7"/>
              <w:numPr>
                <w:ilvl w:val="0"/>
                <w:numId w:val="1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A70124" w:rsidRPr="00CC2B38" w:rsidRDefault="00A70124" w:rsidP="00C05531">
            <w:pPr>
              <w:spacing w:line="240" w:lineRule="auto"/>
            </w:pPr>
            <w:r>
              <w:rPr>
                <w:rFonts w:hint="eastAsia"/>
              </w:rPr>
              <w:t>SUSAR</w:t>
            </w:r>
            <w:r>
              <w:rPr>
                <w:rFonts w:hint="eastAsia"/>
              </w:rPr>
              <w:t>报告</w:t>
            </w:r>
          </w:p>
        </w:tc>
        <w:tc>
          <w:tcPr>
            <w:tcW w:w="2608" w:type="pct"/>
            <w:vAlign w:val="center"/>
          </w:tcPr>
          <w:p w:rsidR="00A70124" w:rsidRPr="007C3275" w:rsidRDefault="00BD56E6" w:rsidP="0096555F">
            <w:pPr>
              <w:pStyle w:val="a7"/>
              <w:numPr>
                <w:ilvl w:val="0"/>
                <w:numId w:val="38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A70124" w:rsidRPr="007C3275">
              <w:rPr>
                <w:rFonts w:eastAsiaTheme="minorEastAsia" w:hint="eastAsia"/>
                <w:bCs/>
                <w:szCs w:val="21"/>
              </w:rPr>
              <w:t>模板</w:t>
            </w:r>
          </w:p>
          <w:p w:rsidR="00EE0B7B" w:rsidRPr="007C3275" w:rsidRDefault="00A70124" w:rsidP="0096555F">
            <w:pPr>
              <w:pStyle w:val="a7"/>
              <w:widowControl/>
              <w:numPr>
                <w:ilvl w:val="0"/>
                <w:numId w:val="38"/>
              </w:numPr>
              <w:shd w:val="clear" w:color="auto" w:fill="FFFFFF"/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color w:val="333333"/>
                <w:spacing w:val="8"/>
                <w:kern w:val="0"/>
                <w:szCs w:val="21"/>
              </w:rPr>
              <w:t>需提交中文版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，其中，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为了实现快速报告的目的</w:t>
            </w:r>
            <w:r>
              <w:rPr>
                <w:rFonts w:ascii="Arial" w:hAnsi="Arial" w:cs="Arial" w:hint="eastAsia"/>
                <w:color w:val="000000"/>
                <w:szCs w:val="21"/>
                <w:shd w:val="clear" w:color="auto" w:fill="FFFFFF"/>
              </w:rPr>
              <w:t>，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可以第一时间接收英文版的</w:t>
            </w:r>
            <w:r>
              <w:rPr>
                <w:color w:val="333333"/>
                <w:spacing w:val="8"/>
                <w:kern w:val="0"/>
                <w:szCs w:val="21"/>
              </w:rPr>
              <w:t>安全性报告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，但需在规定的提交时间后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15</w:t>
            </w:r>
            <w:r>
              <w:rPr>
                <w:rFonts w:ascii="Arial" w:hAnsi="Arial" w:cs="Arial"/>
                <w:color w:val="000000"/>
                <w:szCs w:val="21"/>
                <w:shd w:val="clear" w:color="auto" w:fill="FFFFFF"/>
              </w:rPr>
              <w:t>天内递交中文版报告</w:t>
            </w:r>
          </w:p>
        </w:tc>
      </w:tr>
      <w:tr w:rsidR="00D97684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D97684" w:rsidRPr="00B039ED" w:rsidRDefault="00D97684" w:rsidP="00B51F22">
            <w:pPr>
              <w:pStyle w:val="a7"/>
              <w:numPr>
                <w:ilvl w:val="0"/>
                <w:numId w:val="1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97684" w:rsidRPr="00D32AA9" w:rsidRDefault="00D97684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8C538A">
              <w:rPr>
                <w:rFonts w:eastAsiaTheme="minorEastAsia" w:hint="eastAsia"/>
                <w:bCs/>
                <w:color w:val="000000" w:themeColor="text1"/>
                <w:szCs w:val="21"/>
              </w:rPr>
              <w:t>涉及死亡事件的报告，还应提供其他所需要的资料（如有），如尸检报告、最终医学报告及其他相关文件</w:t>
            </w:r>
          </w:p>
        </w:tc>
        <w:tc>
          <w:tcPr>
            <w:tcW w:w="2608" w:type="pct"/>
            <w:vAlign w:val="center"/>
          </w:tcPr>
          <w:p w:rsidR="00D97684" w:rsidRDefault="00D97684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</w:p>
        </w:tc>
      </w:tr>
      <w:tr w:rsidR="00A70124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A70124" w:rsidRPr="00B039ED" w:rsidRDefault="00A70124" w:rsidP="00B51F22">
            <w:pPr>
              <w:pStyle w:val="a7"/>
              <w:numPr>
                <w:ilvl w:val="0"/>
                <w:numId w:val="1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A70124" w:rsidRPr="00D32AA9" w:rsidRDefault="00A70124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A70124" w:rsidRPr="0055436E" w:rsidRDefault="00A70124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EE2D5F" w:rsidRPr="00172942" w:rsidRDefault="00EE2D5F" w:rsidP="00B51F22">
      <w:pPr>
        <w:pStyle w:val="a7"/>
        <w:numPr>
          <w:ilvl w:val="0"/>
          <w:numId w:val="9"/>
        </w:numPr>
        <w:ind w:firstLineChars="0"/>
        <w:rPr>
          <w:rFonts w:asciiTheme="minorEastAsia" w:eastAsiaTheme="minorEastAsia" w:hAnsiTheme="minorEastAsia"/>
          <w:szCs w:val="21"/>
        </w:rPr>
      </w:pPr>
      <w:r w:rsidRPr="009C4476">
        <w:rPr>
          <w:rFonts w:asciiTheme="minorEastAsia" w:eastAsiaTheme="minorEastAsia" w:hAnsiTheme="minorEastAsia" w:hint="eastAsia"/>
          <w:b/>
          <w:bCs/>
        </w:rPr>
        <w:t>SUSAR</w:t>
      </w:r>
      <w:r w:rsidR="009C4476">
        <w:rPr>
          <w:rFonts w:asciiTheme="minorEastAsia" w:eastAsiaTheme="minorEastAsia" w:hAnsiTheme="minorEastAsia" w:hint="eastAsia"/>
          <w:b/>
          <w:szCs w:val="21"/>
        </w:rPr>
        <w:t>报告</w:t>
      </w:r>
      <w:r>
        <w:rPr>
          <w:rFonts w:asciiTheme="minorEastAsia" w:eastAsiaTheme="minorEastAsia" w:hAnsiTheme="minorEastAsia" w:hint="eastAsia"/>
          <w:b/>
          <w:szCs w:val="21"/>
        </w:rPr>
        <w:t>汇总</w:t>
      </w:r>
      <w:r w:rsidR="00172942" w:rsidRPr="00172942">
        <w:rPr>
          <w:rFonts w:asciiTheme="minorEastAsia" w:eastAsiaTheme="minorEastAsia" w:hAnsiTheme="minorEastAsia" w:hint="eastAsia"/>
          <w:szCs w:val="21"/>
        </w:rPr>
        <w:t>（</w:t>
      </w:r>
      <w:r w:rsidR="00CE2ADB" w:rsidRPr="00172942">
        <w:rPr>
          <w:rFonts w:asciiTheme="minorEastAsia" w:eastAsiaTheme="minorEastAsia" w:hAnsiTheme="minorEastAsia" w:hint="eastAsia"/>
          <w:bCs/>
        </w:rPr>
        <w:t>报告时限：</w:t>
      </w:r>
      <w:r w:rsidR="00172942" w:rsidRPr="00172942">
        <w:rPr>
          <w:rFonts w:eastAsiaTheme="minorEastAsia" w:hint="eastAsia"/>
          <w:bCs/>
          <w:szCs w:val="21"/>
        </w:rPr>
        <w:t>每三个月汇总填写一次）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7C3275" w:rsidRPr="00B039ED" w:rsidTr="00A70124">
        <w:trPr>
          <w:trHeight w:val="443"/>
          <w:jc w:val="center"/>
        </w:trPr>
        <w:tc>
          <w:tcPr>
            <w:tcW w:w="479" w:type="pct"/>
            <w:vAlign w:val="center"/>
          </w:tcPr>
          <w:p w:rsidR="007C3275" w:rsidRPr="00DD4B3E" w:rsidRDefault="007C3275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7C3275" w:rsidRPr="00BA5476" w:rsidRDefault="007C3275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7C3275" w:rsidRPr="00DD4B3E" w:rsidRDefault="007C3275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7C3275" w:rsidRPr="00B039ED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7C3275" w:rsidRPr="00B039ED" w:rsidRDefault="007C3275" w:rsidP="00B51F22">
            <w:pPr>
              <w:pStyle w:val="a7"/>
              <w:numPr>
                <w:ilvl w:val="0"/>
                <w:numId w:val="1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7C3275" w:rsidRDefault="007C3275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7C3275" w:rsidRPr="009D581D" w:rsidRDefault="007C3275" w:rsidP="00B51F22">
            <w:pPr>
              <w:pStyle w:val="a7"/>
              <w:numPr>
                <w:ilvl w:val="0"/>
                <w:numId w:val="1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7C3275" w:rsidRDefault="007C3275" w:rsidP="00B51F22">
            <w:pPr>
              <w:pStyle w:val="a7"/>
              <w:numPr>
                <w:ilvl w:val="0"/>
                <w:numId w:val="1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A70124" w:rsidRPr="006A5B16" w:rsidRDefault="00D9722D" w:rsidP="00B51F22">
            <w:pPr>
              <w:pStyle w:val="a7"/>
              <w:numPr>
                <w:ilvl w:val="0"/>
                <w:numId w:val="1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</w:tc>
      </w:tr>
      <w:tr w:rsidR="007C3275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7C3275" w:rsidRPr="00B039ED" w:rsidRDefault="007C3275" w:rsidP="00B51F22">
            <w:pPr>
              <w:pStyle w:val="a7"/>
              <w:numPr>
                <w:ilvl w:val="0"/>
                <w:numId w:val="1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7C3275" w:rsidRPr="00B6422F" w:rsidRDefault="007C3275" w:rsidP="00C0553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7C3275" w:rsidRPr="004533A9" w:rsidRDefault="007C3275" w:rsidP="00B51F22">
            <w:pPr>
              <w:pStyle w:val="a7"/>
              <w:numPr>
                <w:ilvl w:val="0"/>
                <w:numId w:val="1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7C3275" w:rsidRPr="006A5B16" w:rsidRDefault="007C3275" w:rsidP="00B51F22">
            <w:pPr>
              <w:pStyle w:val="a7"/>
              <w:numPr>
                <w:ilvl w:val="0"/>
                <w:numId w:val="1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7C3275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7C3275" w:rsidRPr="00B039ED" w:rsidRDefault="007C3275" w:rsidP="00B51F22">
            <w:pPr>
              <w:pStyle w:val="a7"/>
              <w:numPr>
                <w:ilvl w:val="0"/>
                <w:numId w:val="1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7C3275" w:rsidRPr="00CC2B38" w:rsidRDefault="00A70124" w:rsidP="00C05531">
            <w:pPr>
              <w:spacing w:line="240" w:lineRule="auto"/>
            </w:pPr>
            <w:r w:rsidRPr="00A70124">
              <w:rPr>
                <w:rFonts w:hint="eastAsia"/>
              </w:rPr>
              <w:t>SUSAR</w:t>
            </w:r>
            <w:r w:rsidRPr="00A70124">
              <w:rPr>
                <w:rFonts w:hint="eastAsia"/>
              </w:rPr>
              <w:t>报告汇总表</w:t>
            </w:r>
          </w:p>
        </w:tc>
        <w:tc>
          <w:tcPr>
            <w:tcW w:w="2608" w:type="pct"/>
            <w:vAlign w:val="center"/>
          </w:tcPr>
          <w:p w:rsidR="00A843FD" w:rsidRPr="007C3275" w:rsidRDefault="00BD56E6" w:rsidP="00B51F22">
            <w:pPr>
              <w:pStyle w:val="a7"/>
              <w:numPr>
                <w:ilvl w:val="0"/>
                <w:numId w:val="16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A843FD" w:rsidRPr="007C3275">
              <w:rPr>
                <w:rFonts w:eastAsiaTheme="minorEastAsia" w:hint="eastAsia"/>
                <w:bCs/>
                <w:szCs w:val="21"/>
              </w:rPr>
              <w:t>模板</w:t>
            </w:r>
          </w:p>
          <w:p w:rsidR="001D61C5" w:rsidRPr="007A76A1" w:rsidRDefault="001D61C5" w:rsidP="00B51F22">
            <w:pPr>
              <w:pStyle w:val="a7"/>
              <w:numPr>
                <w:ilvl w:val="0"/>
                <w:numId w:val="16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7A76A1">
              <w:rPr>
                <w:rFonts w:eastAsiaTheme="minorEastAsia" w:hint="eastAsia"/>
                <w:bCs/>
                <w:szCs w:val="21"/>
              </w:rPr>
              <w:t>汇总表</w:t>
            </w:r>
          </w:p>
          <w:p w:rsidR="001D61C5" w:rsidRDefault="00C915CC" w:rsidP="0096555F">
            <w:pPr>
              <w:pStyle w:val="a7"/>
              <w:numPr>
                <w:ilvl w:val="0"/>
                <w:numId w:val="42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汇总本院和外院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SUSAR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报告列表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，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二者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序号要衔接（比如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第一次提交的是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本院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SUSAR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报告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，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序号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1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；第二次提交的是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外院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SUSAR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报告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，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序号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23456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，汇总表的序号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应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为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12345</w:t>
            </w:r>
            <w:r w:rsidR="001D61C5">
              <w:rPr>
                <w:rFonts w:eastAsiaTheme="minorEastAsia" w:hint="eastAsia"/>
                <w:bCs/>
                <w:szCs w:val="21"/>
                <w:highlight w:val="yellow"/>
              </w:rPr>
              <w:t>6</w:t>
            </w:r>
            <w:r w:rsidR="001D61C5" w:rsidRPr="001D61C5">
              <w:rPr>
                <w:rFonts w:eastAsiaTheme="minorEastAsia" w:hint="eastAsia"/>
                <w:bCs/>
                <w:szCs w:val="21"/>
                <w:highlight w:val="yellow"/>
              </w:rPr>
              <w:t>）</w:t>
            </w:r>
          </w:p>
          <w:p w:rsidR="00A843FD" w:rsidRPr="005B18A5" w:rsidRDefault="001D61C5" w:rsidP="0096555F">
            <w:pPr>
              <w:pStyle w:val="a7"/>
              <w:numPr>
                <w:ilvl w:val="0"/>
                <w:numId w:val="42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汇总表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包括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（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但不限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）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以下信息</w:t>
            </w:r>
            <w:r w:rsidR="00A843FD" w:rsidRPr="005B18A5">
              <w:rPr>
                <w:rFonts w:eastAsiaTheme="minorEastAsia" w:hint="eastAsia"/>
                <w:bCs/>
                <w:szCs w:val="21"/>
              </w:rPr>
              <w:t>：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获知时间、</w:t>
            </w:r>
            <w:r w:rsidR="00A843FD" w:rsidRPr="005B18A5">
              <w:rPr>
                <w:rFonts w:eastAsiaTheme="minorEastAsia" w:hint="eastAsia"/>
                <w:bCs/>
                <w:szCs w:val="21"/>
              </w:rPr>
              <w:t>安全性事件名称、报告类型、相关性、转归、是否为致死或危及生命的</w:t>
            </w:r>
            <w:r w:rsidR="00BD56E6">
              <w:rPr>
                <w:rFonts w:eastAsiaTheme="minorEastAsia" w:hint="eastAsia"/>
                <w:bCs/>
                <w:szCs w:val="21"/>
              </w:rPr>
              <w:t>SUSAR</w:t>
            </w:r>
          </w:p>
          <w:p w:rsidR="00EE0B7B" w:rsidRPr="007C3275" w:rsidRDefault="00A843FD" w:rsidP="00B51F22">
            <w:pPr>
              <w:pStyle w:val="a7"/>
              <w:numPr>
                <w:ilvl w:val="0"/>
                <w:numId w:val="16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中文版</w:t>
            </w:r>
          </w:p>
        </w:tc>
      </w:tr>
      <w:tr w:rsidR="007C3275" w:rsidRPr="0055436E" w:rsidTr="00A70124">
        <w:trPr>
          <w:trHeight w:val="286"/>
          <w:jc w:val="center"/>
        </w:trPr>
        <w:tc>
          <w:tcPr>
            <w:tcW w:w="479" w:type="pct"/>
            <w:vAlign w:val="center"/>
          </w:tcPr>
          <w:p w:rsidR="007C3275" w:rsidRPr="00B039ED" w:rsidRDefault="007C3275" w:rsidP="00B51F22">
            <w:pPr>
              <w:pStyle w:val="a7"/>
              <w:numPr>
                <w:ilvl w:val="0"/>
                <w:numId w:val="1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7C3275" w:rsidRPr="00D32AA9" w:rsidRDefault="007C3275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7C3275" w:rsidRPr="0055436E" w:rsidRDefault="007C3275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9C4476" w:rsidRDefault="009C4476" w:rsidP="00B51F22">
      <w:pPr>
        <w:pStyle w:val="a7"/>
        <w:numPr>
          <w:ilvl w:val="0"/>
          <w:numId w:val="8"/>
        </w:numPr>
        <w:ind w:firstLineChars="0"/>
        <w:rPr>
          <w:rFonts w:asciiTheme="minorEastAsia" w:eastAsiaTheme="minorEastAsia" w:hAnsiTheme="minorEastAsia"/>
          <w:b/>
          <w:szCs w:val="21"/>
        </w:rPr>
      </w:pPr>
      <w:r w:rsidRPr="009C4476">
        <w:rPr>
          <w:rFonts w:asciiTheme="minorEastAsia" w:eastAsiaTheme="minorEastAsia" w:hAnsiTheme="minorEastAsia" w:hint="eastAsia"/>
          <w:b/>
          <w:szCs w:val="21"/>
        </w:rPr>
        <w:t>SAE报告和可能导致SAE的器械缺陷报告</w:t>
      </w:r>
    </w:p>
    <w:p w:rsidR="00EE2D5F" w:rsidRDefault="00BD56E6" w:rsidP="00B51F22">
      <w:pPr>
        <w:pStyle w:val="a7"/>
        <w:numPr>
          <w:ilvl w:val="0"/>
          <w:numId w:val="10"/>
        </w:numPr>
        <w:ind w:firstLineChars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药物临床试验</w:t>
      </w:r>
      <w:r w:rsidR="00EE2D5F" w:rsidRPr="009C4476">
        <w:rPr>
          <w:rFonts w:asciiTheme="minorEastAsia" w:eastAsiaTheme="minorEastAsia" w:hAnsiTheme="minorEastAsia" w:hint="eastAsia"/>
          <w:b/>
          <w:szCs w:val="21"/>
        </w:rPr>
        <w:t>本院SAE</w:t>
      </w:r>
      <w:r w:rsidR="0072578F" w:rsidRPr="009C4476">
        <w:rPr>
          <w:rFonts w:asciiTheme="minorEastAsia" w:eastAsiaTheme="minorEastAsia" w:hAnsiTheme="minorEastAsia" w:hint="eastAsia"/>
          <w:b/>
          <w:szCs w:val="21"/>
        </w:rPr>
        <w:t>（</w:t>
      </w:r>
      <w:r w:rsidR="0072578F" w:rsidRPr="009C4476">
        <w:rPr>
          <w:rFonts w:asciiTheme="minorEastAsia" w:hAnsiTheme="minorEastAsia" w:cs="宋体"/>
          <w:b/>
          <w:color w:val="333333"/>
          <w:spacing w:val="8"/>
          <w:kern w:val="0"/>
          <w:szCs w:val="21"/>
        </w:rPr>
        <w:t>严重不良事件</w:t>
      </w:r>
      <w:r w:rsidR="0072578F" w:rsidRPr="009C4476">
        <w:rPr>
          <w:rFonts w:asciiTheme="minorEastAsia" w:eastAsiaTheme="minorEastAsia" w:hAnsiTheme="minorEastAsia" w:hint="eastAsia"/>
          <w:b/>
          <w:szCs w:val="21"/>
        </w:rPr>
        <w:t>）</w:t>
      </w:r>
      <w:r w:rsidR="00EE2D5F" w:rsidRPr="009C4476">
        <w:rPr>
          <w:rFonts w:asciiTheme="minorEastAsia" w:eastAsiaTheme="minorEastAsia" w:hAnsiTheme="minorEastAsia" w:hint="eastAsia"/>
          <w:b/>
          <w:szCs w:val="21"/>
        </w:rPr>
        <w:t>报告</w:t>
      </w:r>
      <w:r w:rsidR="00CE2ADB" w:rsidRPr="00CE2ADB">
        <w:rPr>
          <w:rFonts w:asciiTheme="minorEastAsia" w:eastAsiaTheme="minorEastAsia" w:hAnsiTheme="minorEastAsia" w:hint="eastAsia"/>
          <w:szCs w:val="21"/>
        </w:rPr>
        <w:t>（</w:t>
      </w:r>
      <w:r w:rsidR="00A23401">
        <w:rPr>
          <w:rFonts w:asciiTheme="minorEastAsia" w:eastAsiaTheme="minorEastAsia" w:hAnsiTheme="minorEastAsia" w:hint="eastAsia"/>
          <w:szCs w:val="21"/>
        </w:rPr>
        <w:t>药物临床试验</w:t>
      </w:r>
      <w:r w:rsidR="00CE2ADB" w:rsidRPr="00CE2ADB">
        <w:rPr>
          <w:rFonts w:asciiTheme="minorEastAsia" w:eastAsiaTheme="minorEastAsia" w:hAnsiTheme="minorEastAsia" w:hint="eastAsia"/>
          <w:bCs/>
        </w:rPr>
        <w:t>报告时限：</w:t>
      </w:r>
      <w:r w:rsidR="00A23401">
        <w:rPr>
          <w:rFonts w:asciiTheme="minorEastAsia" w:eastAsiaTheme="minorEastAsia" w:hAnsiTheme="minorEastAsia" w:hint="eastAsia"/>
          <w:szCs w:val="21"/>
        </w:rPr>
        <w:t>5个工作日</w:t>
      </w:r>
      <w:r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/>
          <w:b/>
          <w:szCs w:val="21"/>
        </w:rPr>
        <w:t xml:space="preserve"> </w:t>
      </w:r>
    </w:p>
    <w:p w:rsidR="00BD56E6" w:rsidRPr="00BD56E6" w:rsidRDefault="00BD56E6" w:rsidP="00BD56E6">
      <w:pPr>
        <w:pStyle w:val="a7"/>
        <w:ind w:left="420" w:firstLineChars="0" w:firstLine="0"/>
        <w:rPr>
          <w:rFonts w:asciiTheme="minorEastAsia" w:eastAsiaTheme="minorEastAsia" w:hAnsiTheme="minorEastAsia"/>
          <w:szCs w:val="21"/>
        </w:rPr>
      </w:pPr>
      <w:r w:rsidRPr="00BD56E6">
        <w:rPr>
          <w:rFonts w:asciiTheme="minorEastAsia" w:eastAsiaTheme="minorEastAsia" w:hAnsiTheme="minorEastAsia" w:hint="eastAsia"/>
          <w:szCs w:val="21"/>
        </w:rPr>
        <w:t>注：药物临床试验外院SAE报告不需要向伦理委员会报告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CE2ADB" w:rsidRPr="00B039ED" w:rsidTr="00C05531">
        <w:trPr>
          <w:trHeight w:val="443"/>
          <w:jc w:val="center"/>
        </w:trPr>
        <w:tc>
          <w:tcPr>
            <w:tcW w:w="479" w:type="pct"/>
            <w:vAlign w:val="center"/>
          </w:tcPr>
          <w:p w:rsidR="00CE2ADB" w:rsidRPr="00DD4B3E" w:rsidRDefault="00CE2ADB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CE2ADB" w:rsidRPr="00BA5476" w:rsidRDefault="00CE2ADB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CE2ADB" w:rsidRPr="00DD4B3E" w:rsidRDefault="00CE2ADB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CE2ADB" w:rsidRPr="00B039ED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CE2ADB" w:rsidRPr="00B039ED" w:rsidRDefault="00CE2ADB" w:rsidP="00B51F22">
            <w:pPr>
              <w:pStyle w:val="a7"/>
              <w:numPr>
                <w:ilvl w:val="0"/>
                <w:numId w:val="1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CE2ADB" w:rsidRDefault="00CE2ADB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CE2ADB" w:rsidRPr="009D581D" w:rsidRDefault="00CE2ADB" w:rsidP="00B51F22">
            <w:pPr>
              <w:pStyle w:val="a7"/>
              <w:numPr>
                <w:ilvl w:val="0"/>
                <w:numId w:val="1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CE2ADB" w:rsidRDefault="00CE2ADB" w:rsidP="00B51F22">
            <w:pPr>
              <w:pStyle w:val="a7"/>
              <w:numPr>
                <w:ilvl w:val="0"/>
                <w:numId w:val="1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CE2ADB" w:rsidRDefault="00CE2ADB" w:rsidP="00B51F22">
            <w:pPr>
              <w:pStyle w:val="a7"/>
              <w:numPr>
                <w:ilvl w:val="0"/>
                <w:numId w:val="1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  <w:p w:rsidR="00BD56E6" w:rsidRPr="00BD56E6" w:rsidRDefault="00DC76D6" w:rsidP="00BD56E6">
            <w:pPr>
              <w:pStyle w:val="a7"/>
              <w:numPr>
                <w:ilvl w:val="0"/>
                <w:numId w:val="1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BD56E6">
              <w:rPr>
                <w:rFonts w:eastAsiaTheme="minorEastAsia" w:hint="eastAsia"/>
                <w:bCs/>
                <w:szCs w:val="21"/>
              </w:rPr>
              <w:t>附上列表</w:t>
            </w:r>
          </w:p>
          <w:p w:rsidR="00BD56E6" w:rsidRDefault="00BD56E6" w:rsidP="0096555F">
            <w:pPr>
              <w:pStyle w:val="a7"/>
              <w:numPr>
                <w:ilvl w:val="0"/>
                <w:numId w:val="4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C538A">
              <w:rPr>
                <w:rFonts w:eastAsiaTheme="minorEastAsia" w:hint="eastAsia"/>
                <w:bCs/>
                <w:szCs w:val="21"/>
                <w:highlight w:val="yellow"/>
              </w:rPr>
              <w:lastRenderedPageBreak/>
              <w:t>列表建议有序号</w:t>
            </w:r>
            <w:r w:rsidRPr="00BD4023">
              <w:rPr>
                <w:rFonts w:eastAsiaTheme="minorEastAsia"/>
                <w:bCs/>
                <w:szCs w:val="21"/>
                <w:highlight w:val="yellow"/>
              </w:rPr>
              <w:t>（如</w:t>
            </w:r>
            <w:r w:rsidRPr="00BD4023">
              <w:rPr>
                <w:rFonts w:eastAsiaTheme="minorEastAsia"/>
                <w:bCs/>
                <w:szCs w:val="21"/>
                <w:highlight w:val="yellow"/>
              </w:rPr>
              <w:t>123</w:t>
            </w:r>
            <w:r w:rsidRPr="00BD4023">
              <w:rPr>
                <w:rFonts w:eastAsiaTheme="minorEastAsia" w:hint="eastAsia"/>
                <w:bCs/>
                <w:szCs w:val="21"/>
                <w:highlight w:val="yellow"/>
              </w:rPr>
              <w:t>），之后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递交的列表，序号要顺延（如</w:t>
            </w:r>
            <w:r w:rsidRPr="001D61C5">
              <w:rPr>
                <w:rFonts w:eastAsiaTheme="minorEastAsia"/>
                <w:bCs/>
                <w:szCs w:val="21"/>
                <w:highlight w:val="yellow"/>
              </w:rPr>
              <w:t>456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）</w:t>
            </w:r>
          </w:p>
          <w:p w:rsidR="00BD56E6" w:rsidRPr="00BD56E6" w:rsidRDefault="00BD56E6" w:rsidP="0096555F">
            <w:pPr>
              <w:pStyle w:val="a7"/>
              <w:numPr>
                <w:ilvl w:val="0"/>
                <w:numId w:val="4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BD56E6">
              <w:rPr>
                <w:rFonts w:hint="eastAsia"/>
                <w:color w:val="333333"/>
                <w:spacing w:val="8"/>
                <w:kern w:val="0"/>
                <w:szCs w:val="21"/>
              </w:rPr>
              <w:t>列表</w:t>
            </w:r>
            <w:r w:rsidRPr="00BD56E6">
              <w:rPr>
                <w:rFonts w:eastAsiaTheme="minorEastAsia" w:hint="eastAsia"/>
                <w:bCs/>
                <w:szCs w:val="21"/>
              </w:rPr>
              <w:t>包括</w:t>
            </w:r>
            <w:r w:rsidRPr="00BD56E6">
              <w:rPr>
                <w:rFonts w:hint="eastAsia"/>
                <w:color w:val="333333"/>
                <w:spacing w:val="8"/>
                <w:kern w:val="0"/>
                <w:szCs w:val="21"/>
              </w:rPr>
              <w:t>（但不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限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）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以下信息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：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获知时间、安全性事件名称、报告类型、相关</w:t>
            </w:r>
            <w:bookmarkStart w:id="0" w:name="_GoBack"/>
            <w:bookmarkEnd w:id="0"/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性、转归、</w:t>
            </w:r>
            <w:r w:rsidR="00757770">
              <w:rPr>
                <w:rFonts w:hint="eastAsia"/>
                <w:color w:val="333333"/>
                <w:spacing w:val="8"/>
                <w:kern w:val="0"/>
                <w:szCs w:val="21"/>
              </w:rPr>
              <w:t>是否预期、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是否为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SUSAR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、</w:t>
            </w:r>
            <w:r w:rsidRPr="005B18A5">
              <w:rPr>
                <w:rFonts w:eastAsiaTheme="minorEastAsia" w:hint="eastAsia"/>
                <w:bCs/>
                <w:szCs w:val="21"/>
              </w:rPr>
              <w:t>是否为致死或危及生命的</w:t>
            </w:r>
            <w:r>
              <w:rPr>
                <w:rFonts w:eastAsiaTheme="minorEastAsia" w:hint="eastAsia"/>
                <w:bCs/>
                <w:szCs w:val="21"/>
              </w:rPr>
              <w:t>SUSAR</w:t>
            </w:r>
          </w:p>
        </w:tc>
      </w:tr>
      <w:tr w:rsidR="00CE2ADB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CE2ADB" w:rsidRPr="00B039ED" w:rsidRDefault="00CE2ADB" w:rsidP="00B51F22">
            <w:pPr>
              <w:pStyle w:val="a7"/>
              <w:numPr>
                <w:ilvl w:val="0"/>
                <w:numId w:val="1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CE2ADB" w:rsidRPr="00CC2B38" w:rsidRDefault="00CE2ADB" w:rsidP="003435A4">
            <w:pPr>
              <w:spacing w:line="240" w:lineRule="auto"/>
            </w:pPr>
            <w:r>
              <w:rPr>
                <w:rFonts w:hint="eastAsia"/>
              </w:rPr>
              <w:t>SAE</w:t>
            </w:r>
            <w:r>
              <w:rPr>
                <w:rFonts w:hint="eastAsia"/>
              </w:rPr>
              <w:t>报告</w:t>
            </w:r>
          </w:p>
        </w:tc>
        <w:tc>
          <w:tcPr>
            <w:tcW w:w="2608" w:type="pct"/>
            <w:vAlign w:val="center"/>
          </w:tcPr>
          <w:p w:rsidR="00CE2ADB" w:rsidRPr="007C3275" w:rsidRDefault="00BD56E6" w:rsidP="00B51F22">
            <w:pPr>
              <w:pStyle w:val="a7"/>
              <w:numPr>
                <w:ilvl w:val="0"/>
                <w:numId w:val="21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CE2ADB" w:rsidRPr="007C3275">
              <w:rPr>
                <w:rFonts w:eastAsiaTheme="minorEastAsia" w:hint="eastAsia"/>
                <w:bCs/>
                <w:szCs w:val="21"/>
              </w:rPr>
              <w:t>模板</w:t>
            </w:r>
          </w:p>
          <w:p w:rsidR="00CE2ADB" w:rsidRPr="007C3275" w:rsidRDefault="008165FE" w:rsidP="00B51F22">
            <w:pPr>
              <w:pStyle w:val="a7"/>
              <w:widowControl/>
              <w:numPr>
                <w:ilvl w:val="0"/>
                <w:numId w:val="21"/>
              </w:numPr>
              <w:shd w:val="clear" w:color="auto" w:fill="FFFFFF"/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8165FE">
              <w:rPr>
                <w:rFonts w:eastAsiaTheme="minorEastAsia" w:hint="eastAsia"/>
                <w:bCs/>
                <w:szCs w:val="21"/>
              </w:rPr>
              <w:t>报告详细情况应有判断相关性的理由、描述是否为</w:t>
            </w:r>
            <w:r w:rsidRPr="008165FE">
              <w:rPr>
                <w:rFonts w:eastAsiaTheme="minorEastAsia" w:hint="eastAsia"/>
                <w:bCs/>
                <w:szCs w:val="21"/>
              </w:rPr>
              <w:t>SUSAR</w:t>
            </w:r>
          </w:p>
        </w:tc>
      </w:tr>
      <w:tr w:rsidR="003435A4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3435A4" w:rsidRPr="00B039ED" w:rsidRDefault="003435A4" w:rsidP="00B51F22">
            <w:pPr>
              <w:pStyle w:val="a7"/>
              <w:numPr>
                <w:ilvl w:val="0"/>
                <w:numId w:val="1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3435A4" w:rsidRPr="00D32AA9" w:rsidRDefault="003435A4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8C538A">
              <w:rPr>
                <w:rFonts w:eastAsiaTheme="minorEastAsia" w:hint="eastAsia"/>
                <w:bCs/>
                <w:color w:val="000000" w:themeColor="text1"/>
                <w:szCs w:val="21"/>
              </w:rPr>
              <w:t>涉及死亡事件的报告，还应提供其他所需要的资料（如有），如尸检报告、最终医学报告及其他相关文件</w:t>
            </w:r>
          </w:p>
        </w:tc>
        <w:tc>
          <w:tcPr>
            <w:tcW w:w="2608" w:type="pct"/>
            <w:vAlign w:val="center"/>
          </w:tcPr>
          <w:p w:rsidR="003435A4" w:rsidRDefault="003435A4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</w:p>
        </w:tc>
      </w:tr>
      <w:tr w:rsidR="00CE2ADB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CE2ADB" w:rsidRPr="00B039ED" w:rsidRDefault="00CE2ADB" w:rsidP="00B51F22">
            <w:pPr>
              <w:pStyle w:val="a7"/>
              <w:numPr>
                <w:ilvl w:val="0"/>
                <w:numId w:val="18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CE2ADB" w:rsidRPr="00D32AA9" w:rsidRDefault="00CE2ADB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CE2ADB" w:rsidRPr="0055436E" w:rsidRDefault="00CE2ADB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BD56E6" w:rsidRDefault="007603CB" w:rsidP="00BD56E6">
      <w:pPr>
        <w:pStyle w:val="a7"/>
        <w:numPr>
          <w:ilvl w:val="0"/>
          <w:numId w:val="10"/>
        </w:numPr>
        <w:ind w:firstLineChars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医疗器械临床试验</w:t>
      </w:r>
      <w:r w:rsidR="00BD56E6" w:rsidRPr="009C4476">
        <w:rPr>
          <w:rFonts w:asciiTheme="minorEastAsia" w:eastAsiaTheme="minorEastAsia" w:hAnsiTheme="minorEastAsia" w:hint="eastAsia"/>
          <w:b/>
          <w:szCs w:val="21"/>
        </w:rPr>
        <w:t>本院SAE报告/可能导致SAE的器械缺陷报告</w:t>
      </w:r>
      <w:r w:rsidRPr="007603CB">
        <w:rPr>
          <w:rFonts w:asciiTheme="minorEastAsia" w:eastAsiaTheme="minorEastAsia" w:hAnsiTheme="minorEastAsia" w:hint="eastAsia"/>
          <w:szCs w:val="21"/>
        </w:rPr>
        <w:t>（</w:t>
      </w:r>
      <w:r w:rsidR="00BD56E6" w:rsidRPr="007603CB">
        <w:rPr>
          <w:rFonts w:asciiTheme="minorEastAsia" w:eastAsiaTheme="minorEastAsia" w:hAnsiTheme="minorEastAsia" w:hint="eastAsia"/>
          <w:szCs w:val="21"/>
        </w:rPr>
        <w:t>报告时限：24小时）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BD56E6" w:rsidRPr="00B039ED" w:rsidTr="002A7D96">
        <w:trPr>
          <w:trHeight w:val="443"/>
          <w:jc w:val="center"/>
        </w:trPr>
        <w:tc>
          <w:tcPr>
            <w:tcW w:w="479" w:type="pct"/>
            <w:vAlign w:val="center"/>
          </w:tcPr>
          <w:p w:rsidR="00BD56E6" w:rsidRPr="00DD4B3E" w:rsidRDefault="00BD56E6" w:rsidP="002A7D96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BD56E6" w:rsidRPr="00BA5476" w:rsidRDefault="00BD56E6" w:rsidP="002A7D96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BD56E6" w:rsidRPr="00DD4B3E" w:rsidRDefault="00BD56E6" w:rsidP="002A7D96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BD56E6" w:rsidRPr="00B039ED" w:rsidTr="002A7D96">
        <w:trPr>
          <w:trHeight w:val="286"/>
          <w:jc w:val="center"/>
        </w:trPr>
        <w:tc>
          <w:tcPr>
            <w:tcW w:w="479" w:type="pct"/>
            <w:vAlign w:val="center"/>
          </w:tcPr>
          <w:p w:rsidR="00BD56E6" w:rsidRPr="00B039ED" w:rsidRDefault="00BD56E6" w:rsidP="0096555F">
            <w:pPr>
              <w:pStyle w:val="a7"/>
              <w:numPr>
                <w:ilvl w:val="0"/>
                <w:numId w:val="4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BD56E6" w:rsidRDefault="00BD56E6" w:rsidP="002A7D96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BD56E6" w:rsidRPr="009D581D" w:rsidRDefault="00BD56E6" w:rsidP="0096555F">
            <w:pPr>
              <w:pStyle w:val="a7"/>
              <w:numPr>
                <w:ilvl w:val="0"/>
                <w:numId w:val="4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BD56E6" w:rsidRDefault="00BD56E6" w:rsidP="0096555F">
            <w:pPr>
              <w:pStyle w:val="a7"/>
              <w:numPr>
                <w:ilvl w:val="0"/>
                <w:numId w:val="4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9F4E87" w:rsidRPr="009F4E87" w:rsidRDefault="00BD56E6" w:rsidP="0096555F">
            <w:pPr>
              <w:pStyle w:val="a7"/>
              <w:numPr>
                <w:ilvl w:val="0"/>
                <w:numId w:val="4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F4E87">
              <w:rPr>
                <w:rFonts w:eastAsiaTheme="minorEastAsia" w:hint="eastAsia"/>
                <w:bCs/>
                <w:szCs w:val="21"/>
              </w:rPr>
              <w:t>PI to EC</w:t>
            </w:r>
          </w:p>
          <w:p w:rsidR="009F4E87" w:rsidRPr="00BD56E6" w:rsidRDefault="009F4E87" w:rsidP="0096555F">
            <w:pPr>
              <w:pStyle w:val="a7"/>
              <w:numPr>
                <w:ilvl w:val="0"/>
                <w:numId w:val="4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BD56E6">
              <w:rPr>
                <w:rFonts w:eastAsiaTheme="minorEastAsia" w:hint="eastAsia"/>
                <w:bCs/>
                <w:szCs w:val="21"/>
              </w:rPr>
              <w:t>附上列表</w:t>
            </w:r>
          </w:p>
          <w:p w:rsidR="009F4E87" w:rsidRPr="005545BB" w:rsidRDefault="009F4E87" w:rsidP="0096555F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545BB">
              <w:rPr>
                <w:rFonts w:eastAsiaTheme="minorEastAsia" w:hint="eastAsia"/>
                <w:bCs/>
                <w:szCs w:val="21"/>
                <w:highlight w:val="yellow"/>
              </w:rPr>
              <w:t>列表建议有序号</w:t>
            </w:r>
            <w:r w:rsidRPr="005545BB">
              <w:rPr>
                <w:rFonts w:eastAsiaTheme="minorEastAsia"/>
                <w:bCs/>
                <w:szCs w:val="21"/>
                <w:highlight w:val="yellow"/>
              </w:rPr>
              <w:t>（如</w:t>
            </w:r>
            <w:r w:rsidRPr="005545BB">
              <w:rPr>
                <w:rFonts w:eastAsiaTheme="minorEastAsia"/>
                <w:bCs/>
                <w:szCs w:val="21"/>
                <w:highlight w:val="yellow"/>
              </w:rPr>
              <w:t>123</w:t>
            </w:r>
            <w:r w:rsidRPr="005545BB">
              <w:rPr>
                <w:rFonts w:eastAsiaTheme="minorEastAsia" w:hint="eastAsia"/>
                <w:bCs/>
                <w:szCs w:val="21"/>
                <w:highlight w:val="yellow"/>
              </w:rPr>
              <w:t>），之后递交的列表，序号要顺延（如</w:t>
            </w:r>
            <w:r w:rsidRPr="005545BB">
              <w:rPr>
                <w:rFonts w:eastAsiaTheme="minorEastAsia"/>
                <w:bCs/>
                <w:szCs w:val="21"/>
                <w:highlight w:val="yellow"/>
              </w:rPr>
              <w:t>456</w:t>
            </w:r>
            <w:r w:rsidRPr="005545BB">
              <w:rPr>
                <w:rFonts w:eastAsiaTheme="minorEastAsia" w:hint="eastAsia"/>
                <w:bCs/>
                <w:szCs w:val="21"/>
                <w:highlight w:val="yellow"/>
              </w:rPr>
              <w:t>）</w:t>
            </w:r>
            <w:r w:rsidR="005545BB" w:rsidRPr="005545BB">
              <w:rPr>
                <w:rFonts w:eastAsiaTheme="minorEastAsia" w:hint="eastAsia"/>
                <w:bCs/>
                <w:szCs w:val="21"/>
                <w:highlight w:val="yellow"/>
              </w:rPr>
              <w:t>，与</w:t>
            </w:r>
            <w:r w:rsidR="009F0939">
              <w:rPr>
                <w:rFonts w:eastAsiaTheme="minorEastAsia" w:hint="eastAsia"/>
                <w:bCs/>
                <w:szCs w:val="21"/>
                <w:highlight w:val="yellow"/>
              </w:rPr>
              <w:t>外院</w:t>
            </w:r>
            <w:r w:rsidR="009F0939">
              <w:rPr>
                <w:rFonts w:eastAsiaTheme="minorEastAsia" w:hint="eastAsia"/>
                <w:bCs/>
                <w:szCs w:val="21"/>
                <w:highlight w:val="yellow"/>
              </w:rPr>
              <w:t>SAE</w:t>
            </w:r>
            <w:r w:rsidR="005545BB" w:rsidRPr="005545BB">
              <w:rPr>
                <w:rFonts w:eastAsiaTheme="minorEastAsia" w:hint="eastAsia"/>
                <w:bCs/>
                <w:szCs w:val="21"/>
                <w:highlight w:val="yellow"/>
              </w:rPr>
              <w:t>报告序号要衔接</w:t>
            </w:r>
          </w:p>
          <w:p w:rsidR="009F4E87" w:rsidRPr="009F4E87" w:rsidRDefault="009F4E87" w:rsidP="0096555F">
            <w:pPr>
              <w:pStyle w:val="a7"/>
              <w:numPr>
                <w:ilvl w:val="0"/>
                <w:numId w:val="4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BD56E6">
              <w:rPr>
                <w:rFonts w:hint="eastAsia"/>
                <w:color w:val="333333"/>
                <w:spacing w:val="8"/>
                <w:kern w:val="0"/>
                <w:szCs w:val="21"/>
              </w:rPr>
              <w:t>列表</w:t>
            </w:r>
            <w:r w:rsidRPr="00BD56E6">
              <w:rPr>
                <w:rFonts w:eastAsiaTheme="minorEastAsia" w:hint="eastAsia"/>
                <w:bCs/>
                <w:szCs w:val="21"/>
              </w:rPr>
              <w:t>包括</w:t>
            </w:r>
            <w:r w:rsidRPr="00BD56E6">
              <w:rPr>
                <w:rFonts w:hint="eastAsia"/>
                <w:color w:val="333333"/>
                <w:spacing w:val="8"/>
                <w:kern w:val="0"/>
                <w:szCs w:val="21"/>
              </w:rPr>
              <w:t>（但不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限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）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以下信息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：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获知时间、安全性事件名称、报告类型、相关性、转归、</w:t>
            </w:r>
            <w:r w:rsidR="008A3FFF">
              <w:rPr>
                <w:rFonts w:hint="eastAsia"/>
                <w:color w:val="333333"/>
                <w:spacing w:val="8"/>
                <w:kern w:val="0"/>
                <w:szCs w:val="21"/>
              </w:rPr>
              <w:t>是否预期、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是否为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SUSAR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、</w:t>
            </w:r>
            <w:r w:rsidRPr="005B18A5">
              <w:rPr>
                <w:rFonts w:eastAsiaTheme="minorEastAsia" w:hint="eastAsia"/>
                <w:bCs/>
                <w:szCs w:val="21"/>
              </w:rPr>
              <w:t>是否为致死或危及生命的</w:t>
            </w:r>
            <w:r>
              <w:rPr>
                <w:rFonts w:eastAsiaTheme="minorEastAsia" w:hint="eastAsia"/>
                <w:bCs/>
                <w:szCs w:val="21"/>
              </w:rPr>
              <w:t>SUSAR</w:t>
            </w:r>
          </w:p>
        </w:tc>
      </w:tr>
      <w:tr w:rsidR="00BD56E6" w:rsidRPr="0055436E" w:rsidTr="002A7D96">
        <w:trPr>
          <w:trHeight w:val="286"/>
          <w:jc w:val="center"/>
        </w:trPr>
        <w:tc>
          <w:tcPr>
            <w:tcW w:w="479" w:type="pct"/>
            <w:vAlign w:val="center"/>
          </w:tcPr>
          <w:p w:rsidR="00BD56E6" w:rsidRPr="00B039ED" w:rsidRDefault="00BD56E6" w:rsidP="0096555F">
            <w:pPr>
              <w:pStyle w:val="a7"/>
              <w:numPr>
                <w:ilvl w:val="0"/>
                <w:numId w:val="4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BD56E6" w:rsidRPr="00B6422F" w:rsidRDefault="00BD56E6" w:rsidP="002A7D96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BD56E6" w:rsidRPr="004533A9" w:rsidRDefault="00BD56E6" w:rsidP="002A7D96">
            <w:pPr>
              <w:pStyle w:val="a7"/>
              <w:numPr>
                <w:ilvl w:val="0"/>
                <w:numId w:val="2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BD56E6" w:rsidRPr="006A5B16" w:rsidRDefault="00BD56E6" w:rsidP="002A7D96">
            <w:pPr>
              <w:pStyle w:val="a7"/>
              <w:numPr>
                <w:ilvl w:val="0"/>
                <w:numId w:val="2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BD56E6" w:rsidRPr="0055436E" w:rsidTr="002A7D96">
        <w:trPr>
          <w:trHeight w:val="286"/>
          <w:jc w:val="center"/>
        </w:trPr>
        <w:tc>
          <w:tcPr>
            <w:tcW w:w="479" w:type="pct"/>
            <w:vAlign w:val="center"/>
          </w:tcPr>
          <w:p w:rsidR="00BD56E6" w:rsidRPr="00B039ED" w:rsidRDefault="00BD56E6" w:rsidP="0096555F">
            <w:pPr>
              <w:pStyle w:val="a7"/>
              <w:numPr>
                <w:ilvl w:val="0"/>
                <w:numId w:val="4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BD56E6" w:rsidRPr="00CC2B38" w:rsidRDefault="00BD56E6" w:rsidP="002A7D96">
            <w:pPr>
              <w:spacing w:line="240" w:lineRule="auto"/>
            </w:pPr>
            <w:r>
              <w:rPr>
                <w:rFonts w:hint="eastAsia"/>
              </w:rPr>
              <w:t>SAE</w:t>
            </w:r>
            <w:r>
              <w:rPr>
                <w:rFonts w:hint="eastAsia"/>
              </w:rPr>
              <w:t>报告</w:t>
            </w:r>
            <w:r w:rsidRPr="00CE2ADB">
              <w:rPr>
                <w:rFonts w:hint="eastAsia"/>
              </w:rPr>
              <w:t>/</w:t>
            </w:r>
            <w:r w:rsidRPr="00CE2ADB">
              <w:rPr>
                <w:rFonts w:hint="eastAsia"/>
              </w:rPr>
              <w:t>可能导致</w:t>
            </w:r>
            <w:r w:rsidRPr="00CE2ADB">
              <w:rPr>
                <w:rFonts w:hint="eastAsia"/>
              </w:rPr>
              <w:t>SAE</w:t>
            </w:r>
            <w:r w:rsidRPr="00CE2ADB">
              <w:rPr>
                <w:rFonts w:hint="eastAsia"/>
              </w:rPr>
              <w:t>的器械缺陷报告</w:t>
            </w:r>
          </w:p>
        </w:tc>
        <w:tc>
          <w:tcPr>
            <w:tcW w:w="2608" w:type="pct"/>
            <w:vAlign w:val="center"/>
          </w:tcPr>
          <w:p w:rsidR="00BD56E6" w:rsidRPr="007C3275" w:rsidRDefault="00BD56E6" w:rsidP="0096555F">
            <w:pPr>
              <w:pStyle w:val="a7"/>
              <w:numPr>
                <w:ilvl w:val="0"/>
                <w:numId w:val="48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Pr="007C3275">
              <w:rPr>
                <w:rFonts w:eastAsiaTheme="minorEastAsia" w:hint="eastAsia"/>
                <w:bCs/>
                <w:szCs w:val="21"/>
              </w:rPr>
              <w:t>模板</w:t>
            </w:r>
          </w:p>
          <w:p w:rsidR="00BD56E6" w:rsidRPr="007C3275" w:rsidRDefault="00BD56E6" w:rsidP="0096555F">
            <w:pPr>
              <w:pStyle w:val="a7"/>
              <w:widowControl/>
              <w:numPr>
                <w:ilvl w:val="0"/>
                <w:numId w:val="48"/>
              </w:numPr>
              <w:shd w:val="clear" w:color="auto" w:fill="FFFFFF"/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8165FE">
              <w:rPr>
                <w:rFonts w:eastAsiaTheme="minorEastAsia" w:hint="eastAsia"/>
                <w:bCs/>
                <w:szCs w:val="21"/>
              </w:rPr>
              <w:t>报告详细情况应有判断相关性的理由、描述是否为</w:t>
            </w:r>
            <w:r w:rsidRPr="008165FE">
              <w:rPr>
                <w:rFonts w:eastAsiaTheme="minorEastAsia" w:hint="eastAsia"/>
                <w:bCs/>
                <w:szCs w:val="21"/>
              </w:rPr>
              <w:t>SUSAR</w:t>
            </w:r>
          </w:p>
        </w:tc>
      </w:tr>
      <w:tr w:rsidR="009F4E87" w:rsidRPr="0055436E" w:rsidTr="002A7D96">
        <w:trPr>
          <w:trHeight w:val="286"/>
          <w:jc w:val="center"/>
        </w:trPr>
        <w:tc>
          <w:tcPr>
            <w:tcW w:w="479" w:type="pct"/>
            <w:vAlign w:val="center"/>
          </w:tcPr>
          <w:p w:rsidR="009F4E87" w:rsidRPr="00B039ED" w:rsidRDefault="009F4E87" w:rsidP="0096555F">
            <w:pPr>
              <w:pStyle w:val="a7"/>
              <w:numPr>
                <w:ilvl w:val="0"/>
                <w:numId w:val="4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9F4E87" w:rsidRPr="00D32AA9" w:rsidRDefault="009F4E87" w:rsidP="002A7D96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8C538A">
              <w:rPr>
                <w:rFonts w:eastAsiaTheme="minorEastAsia" w:hint="eastAsia"/>
                <w:bCs/>
                <w:color w:val="000000" w:themeColor="text1"/>
                <w:szCs w:val="21"/>
              </w:rPr>
              <w:t>涉及死亡事件的报告，还应提供其他所需要的资料（如有），如尸检报告、最终医学报告及其他相关文件</w:t>
            </w:r>
          </w:p>
        </w:tc>
        <w:tc>
          <w:tcPr>
            <w:tcW w:w="2608" w:type="pct"/>
            <w:vAlign w:val="center"/>
          </w:tcPr>
          <w:p w:rsidR="009F4E87" w:rsidRDefault="009F4E87" w:rsidP="002A7D96">
            <w:pPr>
              <w:spacing w:line="240" w:lineRule="auto"/>
              <w:rPr>
                <w:rFonts w:eastAsiaTheme="minorEastAsia"/>
                <w:bCs/>
                <w:szCs w:val="21"/>
              </w:rPr>
            </w:pPr>
          </w:p>
        </w:tc>
      </w:tr>
      <w:tr w:rsidR="00BD56E6" w:rsidRPr="0055436E" w:rsidTr="002A7D96">
        <w:trPr>
          <w:trHeight w:val="286"/>
          <w:jc w:val="center"/>
        </w:trPr>
        <w:tc>
          <w:tcPr>
            <w:tcW w:w="479" w:type="pct"/>
            <w:vAlign w:val="center"/>
          </w:tcPr>
          <w:p w:rsidR="00BD56E6" w:rsidRPr="00B039ED" w:rsidRDefault="00BD56E6" w:rsidP="0096555F">
            <w:pPr>
              <w:pStyle w:val="a7"/>
              <w:numPr>
                <w:ilvl w:val="0"/>
                <w:numId w:val="4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BD56E6" w:rsidRPr="00D32AA9" w:rsidRDefault="00BD56E6" w:rsidP="002A7D96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BD56E6" w:rsidRPr="0055436E" w:rsidRDefault="00BD56E6" w:rsidP="002A7D96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8165FE" w:rsidRDefault="005545BB" w:rsidP="00B51F22">
      <w:pPr>
        <w:pStyle w:val="a7"/>
        <w:numPr>
          <w:ilvl w:val="0"/>
          <w:numId w:val="10"/>
        </w:numPr>
        <w:ind w:firstLineChars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医疗器械临床试验</w:t>
      </w:r>
      <w:r w:rsidR="008165FE">
        <w:rPr>
          <w:rFonts w:asciiTheme="minorEastAsia" w:eastAsiaTheme="minorEastAsia" w:hAnsiTheme="minorEastAsia" w:hint="eastAsia"/>
          <w:b/>
          <w:szCs w:val="21"/>
        </w:rPr>
        <w:t>外院</w:t>
      </w:r>
      <w:r w:rsidR="008165FE" w:rsidRPr="009C4476">
        <w:rPr>
          <w:rFonts w:asciiTheme="minorEastAsia" w:eastAsiaTheme="minorEastAsia" w:hAnsiTheme="minorEastAsia" w:hint="eastAsia"/>
          <w:b/>
          <w:szCs w:val="21"/>
        </w:rPr>
        <w:t>SAE报告/可能导致SAE的器械缺陷报告</w:t>
      </w:r>
      <w:r w:rsidR="008165FE" w:rsidRPr="00CE2ADB">
        <w:rPr>
          <w:rFonts w:asciiTheme="minorEastAsia" w:eastAsiaTheme="minorEastAsia" w:hAnsiTheme="minorEastAsia" w:hint="eastAsia"/>
          <w:szCs w:val="21"/>
        </w:rPr>
        <w:t>（</w:t>
      </w:r>
      <w:r w:rsidR="00D9722D" w:rsidRPr="00CE2ADB">
        <w:rPr>
          <w:rFonts w:asciiTheme="minorEastAsia" w:eastAsiaTheme="minorEastAsia" w:hAnsiTheme="minorEastAsia" w:hint="eastAsia"/>
          <w:bCs/>
        </w:rPr>
        <w:t>报告时限：</w:t>
      </w:r>
      <w:r w:rsidR="00D9722D">
        <w:rPr>
          <w:rFonts w:asciiTheme="minorEastAsia" w:eastAsiaTheme="minorEastAsia" w:hAnsiTheme="minorEastAsia" w:hint="eastAsia"/>
          <w:szCs w:val="21"/>
        </w:rPr>
        <w:t>5个工作日</w:t>
      </w:r>
      <w:r w:rsidR="008165FE" w:rsidRPr="00CE2ADB">
        <w:rPr>
          <w:rFonts w:asciiTheme="minorEastAsia" w:eastAsiaTheme="minorEastAsia" w:hAnsiTheme="minorEastAsia" w:hint="eastAsia"/>
          <w:szCs w:val="21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8165FE" w:rsidRPr="00B039ED" w:rsidTr="00C05531">
        <w:trPr>
          <w:trHeight w:val="443"/>
          <w:jc w:val="center"/>
        </w:trPr>
        <w:tc>
          <w:tcPr>
            <w:tcW w:w="479" w:type="pct"/>
            <w:vAlign w:val="center"/>
          </w:tcPr>
          <w:p w:rsidR="008165FE" w:rsidRPr="00DD4B3E" w:rsidRDefault="008165FE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lastRenderedPageBreak/>
              <w:t>序号</w:t>
            </w:r>
          </w:p>
        </w:tc>
        <w:tc>
          <w:tcPr>
            <w:tcW w:w="1913" w:type="pct"/>
            <w:vAlign w:val="center"/>
          </w:tcPr>
          <w:p w:rsidR="008165FE" w:rsidRPr="00BA5476" w:rsidRDefault="008165FE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8165FE" w:rsidRPr="00DD4B3E" w:rsidRDefault="008165FE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8165FE" w:rsidRPr="00B039ED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8165FE" w:rsidRPr="00B039ED" w:rsidRDefault="008165FE" w:rsidP="00B51F22">
            <w:pPr>
              <w:pStyle w:val="a7"/>
              <w:numPr>
                <w:ilvl w:val="0"/>
                <w:numId w:val="2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8165FE" w:rsidRDefault="008165FE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8165FE" w:rsidRPr="009D581D" w:rsidRDefault="008165FE" w:rsidP="00363058">
            <w:pPr>
              <w:pStyle w:val="a7"/>
              <w:numPr>
                <w:ilvl w:val="0"/>
                <w:numId w:val="2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8165FE" w:rsidRDefault="008165FE" w:rsidP="00363058">
            <w:pPr>
              <w:pStyle w:val="a7"/>
              <w:numPr>
                <w:ilvl w:val="0"/>
                <w:numId w:val="2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8165FE" w:rsidRDefault="008165FE" w:rsidP="00363058">
            <w:pPr>
              <w:pStyle w:val="a7"/>
              <w:numPr>
                <w:ilvl w:val="0"/>
                <w:numId w:val="2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  <w:p w:rsidR="00DC76D6" w:rsidRDefault="00DC76D6" w:rsidP="00363058">
            <w:pPr>
              <w:pStyle w:val="a7"/>
              <w:numPr>
                <w:ilvl w:val="0"/>
                <w:numId w:val="2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附上列表</w:t>
            </w:r>
          </w:p>
          <w:p w:rsidR="00363058" w:rsidRPr="005545BB" w:rsidRDefault="00363058" w:rsidP="0096555F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545BB">
              <w:rPr>
                <w:rFonts w:eastAsiaTheme="minorEastAsia" w:hint="eastAsia"/>
                <w:bCs/>
                <w:szCs w:val="21"/>
                <w:highlight w:val="yellow"/>
              </w:rPr>
              <w:t>列表建议有序号</w:t>
            </w:r>
            <w:r w:rsidRPr="005545BB">
              <w:rPr>
                <w:rFonts w:eastAsiaTheme="minorEastAsia"/>
                <w:bCs/>
                <w:szCs w:val="21"/>
                <w:highlight w:val="yellow"/>
              </w:rPr>
              <w:t>（如</w:t>
            </w:r>
            <w:r w:rsidRPr="005545BB">
              <w:rPr>
                <w:rFonts w:eastAsiaTheme="minorEastAsia"/>
                <w:bCs/>
                <w:szCs w:val="21"/>
                <w:highlight w:val="yellow"/>
              </w:rPr>
              <w:t>123</w:t>
            </w:r>
            <w:r w:rsidRPr="005545BB">
              <w:rPr>
                <w:rFonts w:eastAsiaTheme="minorEastAsia" w:hint="eastAsia"/>
                <w:bCs/>
                <w:szCs w:val="21"/>
                <w:highlight w:val="yellow"/>
              </w:rPr>
              <w:t>），之后递交的列表，序号要顺延（如</w:t>
            </w:r>
            <w:r w:rsidRPr="005545BB">
              <w:rPr>
                <w:rFonts w:eastAsiaTheme="minorEastAsia"/>
                <w:bCs/>
                <w:szCs w:val="21"/>
                <w:highlight w:val="yellow"/>
              </w:rPr>
              <w:t>456</w:t>
            </w:r>
            <w:r w:rsidRPr="005545BB">
              <w:rPr>
                <w:rFonts w:eastAsiaTheme="minorEastAsia" w:hint="eastAsia"/>
                <w:bCs/>
                <w:szCs w:val="21"/>
                <w:highlight w:val="yellow"/>
              </w:rPr>
              <w:t>），与</w:t>
            </w:r>
            <w:r w:rsidR="009F0939">
              <w:rPr>
                <w:rFonts w:eastAsiaTheme="minorEastAsia" w:hint="eastAsia"/>
                <w:bCs/>
                <w:szCs w:val="21"/>
                <w:highlight w:val="yellow"/>
              </w:rPr>
              <w:t>本院</w:t>
            </w:r>
            <w:r w:rsidR="009F0939">
              <w:rPr>
                <w:rFonts w:eastAsiaTheme="minorEastAsia" w:hint="eastAsia"/>
                <w:bCs/>
                <w:szCs w:val="21"/>
                <w:highlight w:val="yellow"/>
              </w:rPr>
              <w:t>SAE</w:t>
            </w:r>
            <w:r w:rsidRPr="005545BB">
              <w:rPr>
                <w:rFonts w:eastAsiaTheme="minorEastAsia" w:hint="eastAsia"/>
                <w:bCs/>
                <w:szCs w:val="21"/>
                <w:highlight w:val="yellow"/>
              </w:rPr>
              <w:t>报告序号要衔接</w:t>
            </w:r>
          </w:p>
          <w:p w:rsidR="00363058" w:rsidRPr="006A5B16" w:rsidRDefault="00363058" w:rsidP="0096555F">
            <w:pPr>
              <w:pStyle w:val="a7"/>
              <w:numPr>
                <w:ilvl w:val="0"/>
                <w:numId w:val="47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363058">
              <w:rPr>
                <w:rFonts w:eastAsiaTheme="minorEastAsia" w:hint="eastAsia"/>
                <w:bCs/>
                <w:szCs w:val="21"/>
              </w:rPr>
              <w:t>列表包括</w:t>
            </w:r>
            <w:r w:rsidRPr="00BD56E6">
              <w:rPr>
                <w:rFonts w:hint="eastAsia"/>
                <w:color w:val="333333"/>
                <w:spacing w:val="8"/>
                <w:kern w:val="0"/>
                <w:szCs w:val="21"/>
              </w:rPr>
              <w:t>（但不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限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）</w:t>
            </w:r>
            <w:r w:rsidRPr="00C915CC">
              <w:rPr>
                <w:rFonts w:hint="eastAsia"/>
                <w:color w:val="333333"/>
                <w:spacing w:val="8"/>
                <w:kern w:val="0"/>
                <w:szCs w:val="21"/>
              </w:rPr>
              <w:t>以下信息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：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获知时间、安全性事件名称、报告类型、相关性、转归、是否为</w:t>
            </w:r>
            <w:r w:rsidRPr="001D61C5">
              <w:rPr>
                <w:rFonts w:hint="eastAsia"/>
                <w:color w:val="333333"/>
                <w:spacing w:val="8"/>
                <w:kern w:val="0"/>
                <w:szCs w:val="21"/>
              </w:rPr>
              <w:t>SUSAR</w:t>
            </w:r>
            <w:r>
              <w:rPr>
                <w:rFonts w:hint="eastAsia"/>
                <w:color w:val="333333"/>
                <w:spacing w:val="8"/>
                <w:kern w:val="0"/>
                <w:szCs w:val="21"/>
              </w:rPr>
              <w:t>、</w:t>
            </w:r>
            <w:r w:rsidRPr="005B18A5">
              <w:rPr>
                <w:rFonts w:eastAsiaTheme="minorEastAsia" w:hint="eastAsia"/>
                <w:bCs/>
                <w:szCs w:val="21"/>
              </w:rPr>
              <w:t>是否为致死或危及生命的</w:t>
            </w:r>
            <w:r>
              <w:rPr>
                <w:rFonts w:eastAsiaTheme="minorEastAsia" w:hint="eastAsia"/>
                <w:bCs/>
                <w:szCs w:val="21"/>
              </w:rPr>
              <w:t>SUSAR</w:t>
            </w:r>
          </w:p>
        </w:tc>
      </w:tr>
      <w:tr w:rsidR="008165FE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8165FE" w:rsidRPr="00B039ED" w:rsidRDefault="008165FE" w:rsidP="00B51F22">
            <w:pPr>
              <w:pStyle w:val="a7"/>
              <w:numPr>
                <w:ilvl w:val="0"/>
                <w:numId w:val="2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8165FE" w:rsidRPr="00CC2B38" w:rsidRDefault="008165FE" w:rsidP="00C05531">
            <w:pPr>
              <w:spacing w:line="240" w:lineRule="auto"/>
            </w:pPr>
            <w:r>
              <w:rPr>
                <w:rFonts w:hint="eastAsia"/>
              </w:rPr>
              <w:t>SAE</w:t>
            </w:r>
            <w:r>
              <w:rPr>
                <w:rFonts w:hint="eastAsia"/>
              </w:rPr>
              <w:t>报告</w:t>
            </w:r>
            <w:r w:rsidRPr="00CE2ADB">
              <w:rPr>
                <w:rFonts w:hint="eastAsia"/>
              </w:rPr>
              <w:t>/</w:t>
            </w:r>
            <w:r w:rsidRPr="00CE2ADB">
              <w:rPr>
                <w:rFonts w:hint="eastAsia"/>
              </w:rPr>
              <w:t>可能导致</w:t>
            </w:r>
            <w:r w:rsidRPr="00CE2ADB">
              <w:rPr>
                <w:rFonts w:hint="eastAsia"/>
              </w:rPr>
              <w:t>SAE</w:t>
            </w:r>
            <w:r w:rsidRPr="00CE2ADB">
              <w:rPr>
                <w:rFonts w:hint="eastAsia"/>
              </w:rPr>
              <w:t>的器械缺陷报告</w:t>
            </w:r>
          </w:p>
        </w:tc>
        <w:tc>
          <w:tcPr>
            <w:tcW w:w="2608" w:type="pct"/>
            <w:vAlign w:val="center"/>
          </w:tcPr>
          <w:p w:rsidR="008165FE" w:rsidRPr="008165FE" w:rsidRDefault="00BD56E6" w:rsidP="008165FE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8165FE" w:rsidRPr="008165FE">
              <w:rPr>
                <w:rFonts w:eastAsiaTheme="minorEastAsia" w:hint="eastAsia"/>
                <w:bCs/>
                <w:szCs w:val="21"/>
              </w:rPr>
              <w:t>模板</w:t>
            </w:r>
          </w:p>
        </w:tc>
      </w:tr>
      <w:tr w:rsidR="00363058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363058" w:rsidRPr="00B039ED" w:rsidRDefault="00363058" w:rsidP="00B51F22">
            <w:pPr>
              <w:pStyle w:val="a7"/>
              <w:numPr>
                <w:ilvl w:val="0"/>
                <w:numId w:val="2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363058" w:rsidRDefault="00363058" w:rsidP="00C05531">
            <w:pPr>
              <w:spacing w:line="240" w:lineRule="auto"/>
            </w:pPr>
            <w:r w:rsidRPr="008C538A">
              <w:rPr>
                <w:rFonts w:eastAsiaTheme="minorEastAsia" w:hint="eastAsia"/>
                <w:bCs/>
                <w:color w:val="000000" w:themeColor="text1"/>
                <w:szCs w:val="21"/>
              </w:rPr>
              <w:t>涉及死亡事件的报告，还应提供其他所需要的资料（如有），如尸检报告、最终医学报告及其他相关文件</w:t>
            </w:r>
          </w:p>
        </w:tc>
        <w:tc>
          <w:tcPr>
            <w:tcW w:w="2608" w:type="pct"/>
            <w:vAlign w:val="center"/>
          </w:tcPr>
          <w:p w:rsidR="00363058" w:rsidRDefault="00363058" w:rsidP="008165FE">
            <w:pPr>
              <w:spacing w:line="240" w:lineRule="auto"/>
              <w:rPr>
                <w:rFonts w:eastAsiaTheme="minorEastAsia"/>
                <w:bCs/>
                <w:szCs w:val="21"/>
              </w:rPr>
            </w:pPr>
          </w:p>
        </w:tc>
      </w:tr>
      <w:tr w:rsidR="008165FE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8165FE" w:rsidRPr="00B039ED" w:rsidRDefault="008165FE" w:rsidP="00B51F22">
            <w:pPr>
              <w:pStyle w:val="a7"/>
              <w:numPr>
                <w:ilvl w:val="0"/>
                <w:numId w:val="22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8165FE" w:rsidRPr="00D32AA9" w:rsidRDefault="008165FE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8165FE" w:rsidRPr="0055436E" w:rsidRDefault="008165FE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EE2D5F" w:rsidRPr="005231C8" w:rsidRDefault="007A76A1" w:rsidP="00B51F22">
      <w:pPr>
        <w:pStyle w:val="a7"/>
        <w:numPr>
          <w:ilvl w:val="0"/>
          <w:numId w:val="10"/>
        </w:numPr>
        <w:ind w:firstLineChars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医疗器械临床试验</w:t>
      </w:r>
      <w:r w:rsidR="00EE2D5F" w:rsidRPr="00EE2D5F">
        <w:rPr>
          <w:rFonts w:asciiTheme="minorEastAsia" w:eastAsiaTheme="minorEastAsia" w:hAnsiTheme="minorEastAsia" w:hint="eastAsia"/>
          <w:b/>
          <w:szCs w:val="21"/>
        </w:rPr>
        <w:t>SAE报告/可能导致SAE的器械缺陷报告汇总</w:t>
      </w:r>
      <w:r w:rsidR="005231C8" w:rsidRPr="005231C8">
        <w:rPr>
          <w:rFonts w:asciiTheme="minorEastAsia" w:eastAsiaTheme="minorEastAsia" w:hAnsiTheme="minorEastAsia" w:hint="eastAsia"/>
          <w:szCs w:val="21"/>
        </w:rPr>
        <w:t>（每三个月汇总填写一次）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5231C8" w:rsidRPr="00B039ED" w:rsidTr="00C05531">
        <w:trPr>
          <w:trHeight w:val="443"/>
          <w:jc w:val="center"/>
        </w:trPr>
        <w:tc>
          <w:tcPr>
            <w:tcW w:w="479" w:type="pct"/>
            <w:vAlign w:val="center"/>
          </w:tcPr>
          <w:p w:rsidR="005231C8" w:rsidRPr="00DD4B3E" w:rsidRDefault="005231C8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5231C8" w:rsidRPr="00BA5476" w:rsidRDefault="005231C8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5231C8" w:rsidRPr="00DD4B3E" w:rsidRDefault="005231C8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5231C8" w:rsidRPr="00B039ED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5231C8" w:rsidRPr="00B039ED" w:rsidRDefault="005231C8" w:rsidP="00B51F22">
            <w:pPr>
              <w:pStyle w:val="a7"/>
              <w:numPr>
                <w:ilvl w:val="0"/>
                <w:numId w:val="2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5231C8" w:rsidRDefault="005231C8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5231C8" w:rsidRPr="009D581D" w:rsidRDefault="005231C8" w:rsidP="00B51F22">
            <w:pPr>
              <w:pStyle w:val="a7"/>
              <w:numPr>
                <w:ilvl w:val="0"/>
                <w:numId w:val="2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5231C8" w:rsidRDefault="005231C8" w:rsidP="00B51F22">
            <w:pPr>
              <w:pStyle w:val="a7"/>
              <w:numPr>
                <w:ilvl w:val="0"/>
                <w:numId w:val="2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7A76A1" w:rsidRPr="007A76A1" w:rsidRDefault="005231C8" w:rsidP="007A76A1">
            <w:pPr>
              <w:pStyle w:val="a7"/>
              <w:numPr>
                <w:ilvl w:val="0"/>
                <w:numId w:val="2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</w:tc>
      </w:tr>
      <w:tr w:rsidR="005231C8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5231C8" w:rsidRPr="00B039ED" w:rsidRDefault="005231C8" w:rsidP="00B51F22">
            <w:pPr>
              <w:pStyle w:val="a7"/>
              <w:numPr>
                <w:ilvl w:val="0"/>
                <w:numId w:val="2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5231C8" w:rsidRPr="00B6422F" w:rsidRDefault="005231C8" w:rsidP="00C0553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5231C8" w:rsidRPr="004533A9" w:rsidRDefault="005231C8" w:rsidP="00B51F22">
            <w:pPr>
              <w:pStyle w:val="a7"/>
              <w:numPr>
                <w:ilvl w:val="0"/>
                <w:numId w:val="2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5231C8" w:rsidRPr="006A5B16" w:rsidRDefault="005231C8" w:rsidP="00B51F22">
            <w:pPr>
              <w:pStyle w:val="a7"/>
              <w:numPr>
                <w:ilvl w:val="0"/>
                <w:numId w:val="2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5231C8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5231C8" w:rsidRPr="00B039ED" w:rsidRDefault="005231C8" w:rsidP="00B51F22">
            <w:pPr>
              <w:pStyle w:val="a7"/>
              <w:numPr>
                <w:ilvl w:val="0"/>
                <w:numId w:val="2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5231C8" w:rsidRDefault="005231C8" w:rsidP="00C0553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 w:rsidRPr="005231C8">
              <w:rPr>
                <w:rFonts w:asciiTheme="minorEastAsia" w:eastAsiaTheme="minorEastAsia" w:hAnsiTheme="minorEastAsia" w:hint="eastAsia"/>
              </w:rPr>
              <w:t>SAE报告/可能导致SAE的器械缺陷报告汇总表</w:t>
            </w:r>
          </w:p>
        </w:tc>
        <w:tc>
          <w:tcPr>
            <w:tcW w:w="2608" w:type="pct"/>
            <w:vAlign w:val="center"/>
          </w:tcPr>
          <w:p w:rsidR="007A76A1" w:rsidRPr="007C3275" w:rsidRDefault="007A76A1" w:rsidP="0096555F">
            <w:pPr>
              <w:pStyle w:val="a7"/>
              <w:numPr>
                <w:ilvl w:val="0"/>
                <w:numId w:val="49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Pr="007C3275">
              <w:rPr>
                <w:rFonts w:eastAsiaTheme="minorEastAsia" w:hint="eastAsia"/>
                <w:bCs/>
                <w:szCs w:val="21"/>
              </w:rPr>
              <w:t>模板</w:t>
            </w:r>
          </w:p>
          <w:p w:rsidR="007A76A1" w:rsidRPr="007A76A1" w:rsidRDefault="007A76A1" w:rsidP="0096555F">
            <w:pPr>
              <w:pStyle w:val="a7"/>
              <w:numPr>
                <w:ilvl w:val="0"/>
                <w:numId w:val="49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7A76A1">
              <w:rPr>
                <w:rFonts w:eastAsiaTheme="minorEastAsia" w:hint="eastAsia"/>
                <w:bCs/>
                <w:szCs w:val="21"/>
              </w:rPr>
              <w:t>汇总表</w:t>
            </w:r>
          </w:p>
          <w:p w:rsidR="007A76A1" w:rsidRDefault="007A76A1" w:rsidP="0096555F">
            <w:pPr>
              <w:pStyle w:val="a7"/>
              <w:numPr>
                <w:ilvl w:val="0"/>
                <w:numId w:val="50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汇总本院和外院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SAE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报告列表，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二者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序号要衔接（比如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第一次提交的是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本院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SAE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报告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，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序号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1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；第二次提交的是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外院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SAE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报告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，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序号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23456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，汇总表的序号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应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为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12345</w:t>
            </w:r>
            <w:r>
              <w:rPr>
                <w:rFonts w:eastAsiaTheme="minorEastAsia" w:hint="eastAsia"/>
                <w:bCs/>
                <w:szCs w:val="21"/>
                <w:highlight w:val="yellow"/>
              </w:rPr>
              <w:t>6</w:t>
            </w:r>
            <w:r w:rsidRPr="001D61C5">
              <w:rPr>
                <w:rFonts w:eastAsiaTheme="minorEastAsia" w:hint="eastAsia"/>
                <w:bCs/>
                <w:szCs w:val="21"/>
                <w:highlight w:val="yellow"/>
              </w:rPr>
              <w:t>）</w:t>
            </w:r>
          </w:p>
          <w:p w:rsidR="005231C8" w:rsidRPr="007A76A1" w:rsidRDefault="007A76A1" w:rsidP="0096555F">
            <w:pPr>
              <w:pStyle w:val="a7"/>
              <w:numPr>
                <w:ilvl w:val="0"/>
                <w:numId w:val="50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7A76A1">
              <w:rPr>
                <w:rFonts w:eastAsiaTheme="minorEastAsia" w:hint="eastAsia"/>
                <w:bCs/>
                <w:szCs w:val="21"/>
              </w:rPr>
              <w:t>汇总</w:t>
            </w:r>
            <w:r w:rsidRPr="007A76A1">
              <w:rPr>
                <w:rFonts w:hint="eastAsia"/>
                <w:color w:val="333333"/>
                <w:spacing w:val="8"/>
                <w:kern w:val="0"/>
                <w:szCs w:val="21"/>
              </w:rPr>
              <w:t>表包括（但不限）以下信息</w:t>
            </w:r>
            <w:r w:rsidRPr="007A76A1">
              <w:rPr>
                <w:rFonts w:eastAsiaTheme="minorEastAsia" w:hint="eastAsia"/>
                <w:bCs/>
                <w:szCs w:val="21"/>
              </w:rPr>
              <w:t>：</w:t>
            </w:r>
            <w:r w:rsidRPr="007A76A1">
              <w:rPr>
                <w:rFonts w:hint="eastAsia"/>
                <w:color w:val="333333"/>
                <w:spacing w:val="8"/>
                <w:kern w:val="0"/>
                <w:szCs w:val="21"/>
              </w:rPr>
              <w:t>获知时间、</w:t>
            </w:r>
            <w:r w:rsidRPr="007A76A1">
              <w:rPr>
                <w:rFonts w:eastAsiaTheme="minorEastAsia" w:hint="eastAsia"/>
                <w:bCs/>
                <w:szCs w:val="21"/>
              </w:rPr>
              <w:t>安全性事件名称、报告类型、相关性、转归、</w:t>
            </w:r>
            <w:r>
              <w:rPr>
                <w:rFonts w:eastAsiaTheme="minorEastAsia" w:hint="eastAsia"/>
                <w:bCs/>
                <w:szCs w:val="21"/>
              </w:rPr>
              <w:t>是否为</w:t>
            </w:r>
            <w:r>
              <w:rPr>
                <w:rFonts w:eastAsiaTheme="minorEastAsia" w:hint="eastAsia"/>
                <w:bCs/>
                <w:szCs w:val="21"/>
              </w:rPr>
              <w:t>SUSAR</w:t>
            </w:r>
            <w:r>
              <w:rPr>
                <w:rFonts w:eastAsiaTheme="minorEastAsia" w:hint="eastAsia"/>
                <w:bCs/>
                <w:szCs w:val="21"/>
              </w:rPr>
              <w:t>、</w:t>
            </w:r>
            <w:r w:rsidRPr="007A76A1">
              <w:rPr>
                <w:rFonts w:eastAsiaTheme="minorEastAsia" w:hint="eastAsia"/>
                <w:bCs/>
                <w:szCs w:val="21"/>
              </w:rPr>
              <w:t>是否为致死或危及生命的</w:t>
            </w:r>
            <w:r w:rsidRPr="007A76A1">
              <w:rPr>
                <w:rFonts w:eastAsiaTheme="minorEastAsia" w:hint="eastAsia"/>
                <w:bCs/>
                <w:szCs w:val="21"/>
              </w:rPr>
              <w:t>SUSAR</w:t>
            </w:r>
          </w:p>
        </w:tc>
      </w:tr>
      <w:tr w:rsidR="005231C8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5231C8" w:rsidRPr="00B039ED" w:rsidRDefault="005231C8" w:rsidP="00B51F22">
            <w:pPr>
              <w:pStyle w:val="a7"/>
              <w:numPr>
                <w:ilvl w:val="0"/>
                <w:numId w:val="2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5231C8" w:rsidRPr="00D32AA9" w:rsidRDefault="005231C8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5231C8" w:rsidRPr="0055436E" w:rsidRDefault="005231C8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EE2D5F" w:rsidRPr="001A380C" w:rsidRDefault="00EE2D5F" w:rsidP="00B51F22">
      <w:pPr>
        <w:pStyle w:val="a7"/>
        <w:numPr>
          <w:ilvl w:val="0"/>
          <w:numId w:val="8"/>
        </w:numPr>
        <w:ind w:firstLineChars="0"/>
        <w:rPr>
          <w:rFonts w:asciiTheme="minorEastAsia" w:eastAsiaTheme="minorEastAsia" w:hAnsiTheme="minorEastAsia"/>
          <w:b/>
          <w:szCs w:val="21"/>
        </w:rPr>
      </w:pPr>
      <w:r w:rsidRPr="00EE2D5F">
        <w:rPr>
          <w:rFonts w:asciiTheme="minorEastAsia" w:eastAsiaTheme="minorEastAsia" w:hAnsiTheme="minorEastAsia"/>
          <w:b/>
          <w:szCs w:val="21"/>
        </w:rPr>
        <w:t>DSUR</w:t>
      </w:r>
      <w:r w:rsidR="0072578F" w:rsidRPr="00F97E4C">
        <w:rPr>
          <w:rFonts w:hint="eastAsia"/>
          <w:b/>
          <w:szCs w:val="21"/>
        </w:rPr>
        <w:t>（</w:t>
      </w:r>
      <w:r w:rsidR="0072578F" w:rsidRPr="00F97E4C">
        <w:rPr>
          <w:b/>
          <w:szCs w:val="21"/>
        </w:rPr>
        <w:t>研发期间安全性更新报告</w:t>
      </w:r>
      <w:r w:rsidR="0072578F" w:rsidRPr="00F97E4C">
        <w:rPr>
          <w:rFonts w:hint="eastAsia"/>
          <w:b/>
          <w:szCs w:val="21"/>
        </w:rPr>
        <w:t>）</w:t>
      </w:r>
      <w:r w:rsidR="00F5128D" w:rsidRPr="00F5128D">
        <w:rPr>
          <w:rFonts w:hint="eastAsia"/>
          <w:szCs w:val="21"/>
        </w:rPr>
        <w:t>（</w:t>
      </w:r>
      <w:r w:rsidR="00F5128D" w:rsidRPr="00F5128D">
        <w:rPr>
          <w:rFonts w:hint="eastAsia"/>
          <w:szCs w:val="21"/>
        </w:rPr>
        <w:t>DSUR</w:t>
      </w:r>
      <w:r w:rsidR="00F5128D" w:rsidRPr="00F5128D">
        <w:rPr>
          <w:rFonts w:hint="eastAsia"/>
          <w:szCs w:val="21"/>
        </w:rPr>
        <w:t>至少进行年度通报）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F5128D" w:rsidRPr="00B039ED" w:rsidTr="00C05531">
        <w:trPr>
          <w:trHeight w:val="443"/>
          <w:jc w:val="center"/>
        </w:trPr>
        <w:tc>
          <w:tcPr>
            <w:tcW w:w="479" w:type="pct"/>
            <w:vAlign w:val="center"/>
          </w:tcPr>
          <w:p w:rsidR="00F5128D" w:rsidRPr="00DD4B3E" w:rsidRDefault="00F5128D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F5128D" w:rsidRPr="00BA5476" w:rsidRDefault="00F5128D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F5128D" w:rsidRPr="00DD4B3E" w:rsidRDefault="00F5128D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F5128D" w:rsidRPr="00B039ED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F5128D" w:rsidRPr="00B039ED" w:rsidRDefault="00F5128D" w:rsidP="0096555F">
            <w:pPr>
              <w:pStyle w:val="a7"/>
              <w:numPr>
                <w:ilvl w:val="0"/>
                <w:numId w:val="27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F5128D" w:rsidRDefault="00F5128D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F5128D" w:rsidRPr="009D581D" w:rsidRDefault="00F5128D" w:rsidP="0096555F">
            <w:pPr>
              <w:pStyle w:val="a7"/>
              <w:numPr>
                <w:ilvl w:val="0"/>
                <w:numId w:val="2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F5128D" w:rsidRDefault="00F5128D" w:rsidP="0096555F">
            <w:pPr>
              <w:pStyle w:val="a7"/>
              <w:numPr>
                <w:ilvl w:val="0"/>
                <w:numId w:val="2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F5128D" w:rsidRPr="006A5B16" w:rsidRDefault="00F5128D" w:rsidP="0096555F">
            <w:pPr>
              <w:pStyle w:val="a7"/>
              <w:numPr>
                <w:ilvl w:val="0"/>
                <w:numId w:val="28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>
              <w:rPr>
                <w:rFonts w:eastAsiaTheme="minorEastAsia" w:hint="eastAsia"/>
                <w:bCs/>
                <w:szCs w:val="21"/>
              </w:rPr>
              <w:t xml:space="preserve"> to PI</w:t>
            </w:r>
            <w:r>
              <w:rPr>
                <w:rFonts w:eastAsiaTheme="minorEastAsia" w:hint="eastAsia"/>
                <w:bCs/>
                <w:szCs w:val="21"/>
              </w:rPr>
              <w:t>；</w:t>
            </w: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</w:tc>
      </w:tr>
      <w:tr w:rsidR="00F5128D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F5128D" w:rsidRPr="00B039ED" w:rsidRDefault="00F5128D" w:rsidP="0096555F">
            <w:pPr>
              <w:pStyle w:val="a7"/>
              <w:numPr>
                <w:ilvl w:val="0"/>
                <w:numId w:val="27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F5128D" w:rsidRPr="00B6422F" w:rsidRDefault="00F5128D" w:rsidP="00C0553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F5128D" w:rsidRPr="004533A9" w:rsidRDefault="00F5128D" w:rsidP="0096555F">
            <w:pPr>
              <w:pStyle w:val="a7"/>
              <w:numPr>
                <w:ilvl w:val="0"/>
                <w:numId w:val="2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F5128D" w:rsidRPr="006A5B16" w:rsidRDefault="00F5128D" w:rsidP="0096555F">
            <w:pPr>
              <w:pStyle w:val="a7"/>
              <w:numPr>
                <w:ilvl w:val="0"/>
                <w:numId w:val="29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F5128D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F5128D" w:rsidRPr="00B039ED" w:rsidRDefault="00F5128D" w:rsidP="0096555F">
            <w:pPr>
              <w:pStyle w:val="a7"/>
              <w:numPr>
                <w:ilvl w:val="0"/>
                <w:numId w:val="27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F5128D" w:rsidRPr="00C619EB" w:rsidRDefault="00F5128D" w:rsidP="00C05531">
            <w:pPr>
              <w:widowControl/>
              <w:jc w:val="left"/>
              <w:rPr>
                <w:rFonts w:eastAsiaTheme="minorEastAsia"/>
              </w:rPr>
            </w:pPr>
            <w:r w:rsidRPr="00C619EB">
              <w:rPr>
                <w:rFonts w:eastAsiaTheme="minorEastAsia"/>
              </w:rPr>
              <w:t>DSUR</w:t>
            </w:r>
          </w:p>
        </w:tc>
        <w:tc>
          <w:tcPr>
            <w:tcW w:w="2608" w:type="pct"/>
            <w:vAlign w:val="center"/>
          </w:tcPr>
          <w:p w:rsidR="00F5128D" w:rsidRPr="00F5128D" w:rsidRDefault="00BD56E6" w:rsidP="00F5128D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F5128D" w:rsidRPr="00F5128D">
              <w:rPr>
                <w:rFonts w:eastAsiaTheme="minorEastAsia" w:hint="eastAsia"/>
                <w:bCs/>
                <w:szCs w:val="21"/>
              </w:rPr>
              <w:t>模板</w:t>
            </w:r>
            <w:r w:rsidR="00C619EB">
              <w:rPr>
                <w:rFonts w:eastAsiaTheme="minorEastAsia" w:hint="eastAsia"/>
                <w:bCs/>
                <w:szCs w:val="21"/>
              </w:rPr>
              <w:t>，中文版</w:t>
            </w:r>
          </w:p>
        </w:tc>
      </w:tr>
      <w:tr w:rsidR="00F5128D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F5128D" w:rsidRPr="00B039ED" w:rsidRDefault="00F5128D" w:rsidP="0096555F">
            <w:pPr>
              <w:pStyle w:val="a7"/>
              <w:numPr>
                <w:ilvl w:val="0"/>
                <w:numId w:val="27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F5128D" w:rsidRPr="00D32AA9" w:rsidRDefault="00F5128D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F5128D" w:rsidRPr="0055436E" w:rsidRDefault="00F5128D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EE2D5F" w:rsidRPr="00C619EB" w:rsidRDefault="009C4476" w:rsidP="00B51F22">
      <w:pPr>
        <w:pStyle w:val="a7"/>
        <w:numPr>
          <w:ilvl w:val="0"/>
          <w:numId w:val="8"/>
        </w:numPr>
        <w:ind w:firstLineChars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其它潜在的严重安全性风险信息报告</w:t>
      </w:r>
      <w:r w:rsidR="00C619EB" w:rsidRPr="00C619EB">
        <w:rPr>
          <w:rFonts w:asciiTheme="minorEastAsia" w:eastAsiaTheme="minorEastAsia" w:hAnsiTheme="minorEastAsia" w:hint="eastAsia"/>
          <w:szCs w:val="21"/>
        </w:rPr>
        <w:t>（及时报告或按照方案要求报告）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D467D7" w:rsidRPr="00B039ED" w:rsidTr="00C05531">
        <w:trPr>
          <w:trHeight w:val="443"/>
          <w:jc w:val="center"/>
        </w:trPr>
        <w:tc>
          <w:tcPr>
            <w:tcW w:w="479" w:type="pct"/>
            <w:vAlign w:val="center"/>
          </w:tcPr>
          <w:p w:rsidR="00D467D7" w:rsidRPr="00DD4B3E" w:rsidRDefault="00D467D7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D467D7" w:rsidRPr="00BA5476" w:rsidRDefault="00D467D7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D467D7" w:rsidRPr="00DD4B3E" w:rsidRDefault="00D467D7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D467D7" w:rsidRPr="00B039ED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Default="00D467D7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D467D7" w:rsidRPr="009D581D" w:rsidRDefault="00D467D7" w:rsidP="0096555F">
            <w:pPr>
              <w:pStyle w:val="a7"/>
              <w:numPr>
                <w:ilvl w:val="0"/>
                <w:numId w:val="3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D467D7" w:rsidRDefault="00D467D7" w:rsidP="0096555F">
            <w:pPr>
              <w:pStyle w:val="a7"/>
              <w:numPr>
                <w:ilvl w:val="0"/>
                <w:numId w:val="3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D467D7" w:rsidRPr="006A5B16" w:rsidRDefault="00D467D7" w:rsidP="0096555F">
            <w:pPr>
              <w:pStyle w:val="a7"/>
              <w:numPr>
                <w:ilvl w:val="0"/>
                <w:numId w:val="31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>
              <w:rPr>
                <w:rFonts w:eastAsiaTheme="minorEastAsia" w:hint="eastAsia"/>
                <w:bCs/>
                <w:szCs w:val="21"/>
              </w:rPr>
              <w:t xml:space="preserve"> to PI</w:t>
            </w:r>
            <w:r>
              <w:rPr>
                <w:rFonts w:eastAsiaTheme="minorEastAsia" w:hint="eastAsia"/>
                <w:bCs/>
                <w:szCs w:val="21"/>
              </w:rPr>
              <w:t>；</w:t>
            </w: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</w:tc>
      </w:tr>
      <w:tr w:rsidR="00D467D7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Pr="00B6422F" w:rsidRDefault="00D467D7" w:rsidP="00C0553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D467D7" w:rsidRPr="004533A9" w:rsidRDefault="00D467D7" w:rsidP="0096555F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D467D7" w:rsidRPr="006A5B16" w:rsidRDefault="00D467D7" w:rsidP="0096555F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D467D7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Pr="00C619EB" w:rsidRDefault="00D467D7" w:rsidP="00C05531">
            <w:pPr>
              <w:widowControl/>
              <w:jc w:val="left"/>
              <w:rPr>
                <w:rFonts w:eastAsiaTheme="minorEastAsia"/>
              </w:rPr>
            </w:pPr>
            <w:r w:rsidRPr="00D467D7">
              <w:rPr>
                <w:rFonts w:eastAsiaTheme="minorEastAsia" w:hint="eastAsia"/>
              </w:rPr>
              <w:tab/>
            </w:r>
            <w:r w:rsidRPr="00D467D7">
              <w:rPr>
                <w:rFonts w:eastAsiaTheme="minorEastAsia" w:hint="eastAsia"/>
              </w:rPr>
              <w:t>其它潜在的严重安全性风险信息报告</w:t>
            </w:r>
          </w:p>
        </w:tc>
        <w:tc>
          <w:tcPr>
            <w:tcW w:w="2608" w:type="pct"/>
            <w:vAlign w:val="center"/>
          </w:tcPr>
          <w:p w:rsidR="00D467D7" w:rsidRPr="00F5128D" w:rsidRDefault="00BD56E6" w:rsidP="00C05531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D467D7" w:rsidRPr="00F5128D">
              <w:rPr>
                <w:rFonts w:eastAsiaTheme="minorEastAsia" w:hint="eastAsia"/>
                <w:bCs/>
                <w:szCs w:val="21"/>
              </w:rPr>
              <w:t>模板</w:t>
            </w:r>
            <w:r w:rsidR="00D467D7">
              <w:rPr>
                <w:rFonts w:eastAsiaTheme="minorEastAsia" w:hint="eastAsia"/>
                <w:bCs/>
                <w:szCs w:val="21"/>
              </w:rPr>
              <w:t>，中文版</w:t>
            </w:r>
          </w:p>
        </w:tc>
      </w:tr>
      <w:tr w:rsidR="00D467D7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0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Pr="00D32AA9" w:rsidRDefault="00D467D7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D467D7" w:rsidRPr="0055436E" w:rsidRDefault="00D467D7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9C4476" w:rsidRPr="00EE2D5F" w:rsidRDefault="00C657F8" w:rsidP="00B51F22">
      <w:pPr>
        <w:pStyle w:val="a7"/>
        <w:numPr>
          <w:ilvl w:val="0"/>
          <w:numId w:val="8"/>
        </w:numPr>
        <w:ind w:firstLineChars="0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t>医疗器械临床试验适用：</w:t>
      </w:r>
      <w:r w:rsidR="009C4476" w:rsidRPr="009C4476">
        <w:rPr>
          <w:rFonts w:asciiTheme="minorEastAsia" w:eastAsiaTheme="minorEastAsia" w:hAnsiTheme="minorEastAsia" w:hint="eastAsia"/>
          <w:b/>
          <w:szCs w:val="21"/>
        </w:rPr>
        <w:t>根据发生的所有不良事件和发现的器械缺陷，分析事件原因，形成的书面分析报告</w:t>
      </w:r>
      <w:r w:rsidR="00D467D7" w:rsidRPr="00C619EB">
        <w:rPr>
          <w:rFonts w:asciiTheme="minorEastAsia" w:eastAsiaTheme="minorEastAsia" w:hAnsiTheme="minorEastAsia" w:hint="eastAsia"/>
          <w:szCs w:val="21"/>
        </w:rPr>
        <w:t>（及时报告或按照方案要求报告）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D467D7" w:rsidRPr="00B039ED" w:rsidTr="00C05531">
        <w:trPr>
          <w:trHeight w:val="443"/>
          <w:jc w:val="center"/>
        </w:trPr>
        <w:tc>
          <w:tcPr>
            <w:tcW w:w="479" w:type="pct"/>
            <w:vAlign w:val="center"/>
          </w:tcPr>
          <w:p w:rsidR="00D467D7" w:rsidRPr="00DD4B3E" w:rsidRDefault="00D467D7" w:rsidP="00C05531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D467D7" w:rsidRPr="00BA5476" w:rsidRDefault="00D467D7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D467D7" w:rsidRPr="00DD4B3E" w:rsidRDefault="00D467D7" w:rsidP="00C05531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D467D7" w:rsidRPr="00B039ED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Default="00D467D7" w:rsidP="00C05531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D467D7" w:rsidRPr="009D581D" w:rsidRDefault="00D467D7" w:rsidP="0096555F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D467D7" w:rsidRDefault="00D467D7" w:rsidP="0096555F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D467D7" w:rsidRPr="006A5B16" w:rsidRDefault="00D467D7" w:rsidP="0096555F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>
              <w:rPr>
                <w:rFonts w:eastAsiaTheme="minorEastAsia" w:hint="eastAsia"/>
                <w:bCs/>
                <w:szCs w:val="21"/>
              </w:rPr>
              <w:t xml:space="preserve"> to PI</w:t>
            </w:r>
            <w:r>
              <w:rPr>
                <w:rFonts w:eastAsiaTheme="minorEastAsia" w:hint="eastAsia"/>
                <w:bCs/>
                <w:szCs w:val="21"/>
              </w:rPr>
              <w:t>；</w:t>
            </w: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</w:tc>
      </w:tr>
      <w:tr w:rsidR="00D467D7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Pr="00B6422F" w:rsidRDefault="00D467D7" w:rsidP="00C05531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D467D7" w:rsidRPr="004533A9" w:rsidRDefault="00D467D7" w:rsidP="0096555F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D467D7" w:rsidRPr="006A5B16" w:rsidRDefault="00D467D7" w:rsidP="0096555F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D467D7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Pr="00C619EB" w:rsidRDefault="00D467D7" w:rsidP="00C05531">
            <w:pPr>
              <w:widowControl/>
              <w:jc w:val="left"/>
              <w:rPr>
                <w:rFonts w:eastAsiaTheme="minorEastAsia"/>
              </w:rPr>
            </w:pPr>
            <w:r w:rsidRPr="00D467D7">
              <w:rPr>
                <w:rFonts w:eastAsiaTheme="minorEastAsia" w:hint="eastAsia"/>
              </w:rPr>
              <w:tab/>
            </w:r>
            <w:r w:rsidRPr="00D467D7">
              <w:rPr>
                <w:rFonts w:eastAsiaTheme="minorEastAsia" w:hint="eastAsia"/>
              </w:rPr>
              <w:t>书面分析报告</w:t>
            </w:r>
          </w:p>
        </w:tc>
        <w:tc>
          <w:tcPr>
            <w:tcW w:w="2608" w:type="pct"/>
            <w:vAlign w:val="center"/>
          </w:tcPr>
          <w:p w:rsidR="00D467D7" w:rsidRPr="00F5128D" w:rsidRDefault="00BD56E6" w:rsidP="00C05531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 w:rsidR="00D467D7" w:rsidRPr="00F5128D">
              <w:rPr>
                <w:rFonts w:eastAsiaTheme="minorEastAsia" w:hint="eastAsia"/>
                <w:bCs/>
                <w:szCs w:val="21"/>
              </w:rPr>
              <w:t>模板</w:t>
            </w:r>
            <w:r w:rsidR="00D467D7">
              <w:rPr>
                <w:rFonts w:eastAsiaTheme="minorEastAsia" w:hint="eastAsia"/>
                <w:bCs/>
                <w:szCs w:val="21"/>
              </w:rPr>
              <w:t>，中文版</w:t>
            </w:r>
          </w:p>
        </w:tc>
      </w:tr>
      <w:tr w:rsidR="00D467D7" w:rsidRPr="0055436E" w:rsidTr="00C05531">
        <w:trPr>
          <w:trHeight w:val="286"/>
          <w:jc w:val="center"/>
        </w:trPr>
        <w:tc>
          <w:tcPr>
            <w:tcW w:w="479" w:type="pct"/>
            <w:vAlign w:val="center"/>
          </w:tcPr>
          <w:p w:rsidR="00D467D7" w:rsidRPr="00B039ED" w:rsidRDefault="00D467D7" w:rsidP="0096555F">
            <w:pPr>
              <w:pStyle w:val="a7"/>
              <w:numPr>
                <w:ilvl w:val="0"/>
                <w:numId w:val="33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D467D7" w:rsidRPr="00D32AA9" w:rsidRDefault="00D467D7" w:rsidP="00C05531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D467D7" w:rsidRPr="0055436E" w:rsidRDefault="00D467D7" w:rsidP="00C05531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AA5EE9" w:rsidRPr="00A915E4" w:rsidRDefault="00A915E4" w:rsidP="00A915E4">
      <w:pPr>
        <w:pStyle w:val="a7"/>
        <w:numPr>
          <w:ilvl w:val="0"/>
          <w:numId w:val="8"/>
        </w:numPr>
        <w:ind w:firstLineChars="0"/>
        <w:rPr>
          <w:szCs w:val="21"/>
        </w:rPr>
      </w:pPr>
      <w:r>
        <w:rPr>
          <w:b/>
          <w:szCs w:val="21"/>
        </w:rPr>
        <w:t>研究者手册</w:t>
      </w:r>
      <w:r w:rsidRPr="00A915E4">
        <w:rPr>
          <w:rFonts w:hint="eastAsia"/>
          <w:szCs w:val="21"/>
        </w:rPr>
        <w:t>（进行年度提交）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261"/>
        <w:gridCol w:w="4445"/>
      </w:tblGrid>
      <w:tr w:rsidR="00A915E4" w:rsidRPr="00B039ED" w:rsidTr="009234AB">
        <w:trPr>
          <w:trHeight w:val="443"/>
          <w:jc w:val="center"/>
        </w:trPr>
        <w:tc>
          <w:tcPr>
            <w:tcW w:w="479" w:type="pct"/>
            <w:vAlign w:val="center"/>
          </w:tcPr>
          <w:p w:rsidR="00A915E4" w:rsidRPr="00DD4B3E" w:rsidRDefault="00A915E4" w:rsidP="009234AB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913" w:type="pct"/>
            <w:vAlign w:val="center"/>
          </w:tcPr>
          <w:p w:rsidR="00A915E4" w:rsidRPr="00BA5476" w:rsidRDefault="00A915E4" w:rsidP="009234A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608" w:type="pct"/>
            <w:vAlign w:val="center"/>
          </w:tcPr>
          <w:p w:rsidR="00A915E4" w:rsidRPr="00DD4B3E" w:rsidRDefault="00A915E4" w:rsidP="009234A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A915E4" w:rsidRPr="00B039ED" w:rsidTr="009234AB">
        <w:trPr>
          <w:trHeight w:val="286"/>
          <w:jc w:val="center"/>
        </w:trPr>
        <w:tc>
          <w:tcPr>
            <w:tcW w:w="479" w:type="pct"/>
            <w:vAlign w:val="center"/>
          </w:tcPr>
          <w:p w:rsidR="00A915E4" w:rsidRPr="00B039ED" w:rsidRDefault="00A915E4" w:rsidP="00E3445A">
            <w:pPr>
              <w:pStyle w:val="a7"/>
              <w:numPr>
                <w:ilvl w:val="0"/>
                <w:numId w:val="5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A915E4" w:rsidRDefault="00A915E4" w:rsidP="009234AB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608" w:type="pct"/>
            <w:vAlign w:val="center"/>
          </w:tcPr>
          <w:p w:rsidR="00A915E4" w:rsidRPr="009D581D" w:rsidRDefault="00A915E4" w:rsidP="00E3445A">
            <w:pPr>
              <w:pStyle w:val="a7"/>
              <w:numPr>
                <w:ilvl w:val="0"/>
                <w:numId w:val="5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915E4" w:rsidRDefault="00A915E4" w:rsidP="00E3445A">
            <w:pPr>
              <w:pStyle w:val="a7"/>
              <w:numPr>
                <w:ilvl w:val="0"/>
                <w:numId w:val="5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A915E4" w:rsidRPr="006A5B16" w:rsidRDefault="00A915E4" w:rsidP="00E3445A">
            <w:pPr>
              <w:pStyle w:val="a7"/>
              <w:numPr>
                <w:ilvl w:val="0"/>
                <w:numId w:val="5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申办者</w:t>
            </w:r>
            <w:r>
              <w:rPr>
                <w:rFonts w:eastAsiaTheme="minorEastAsia" w:hint="eastAsia"/>
                <w:bCs/>
                <w:szCs w:val="21"/>
              </w:rPr>
              <w:t xml:space="preserve"> to PI</w:t>
            </w:r>
            <w:r>
              <w:rPr>
                <w:rFonts w:eastAsiaTheme="minorEastAsia" w:hint="eastAsia"/>
                <w:bCs/>
                <w:szCs w:val="21"/>
              </w:rPr>
              <w:t>；</w:t>
            </w:r>
            <w:r>
              <w:rPr>
                <w:rFonts w:eastAsiaTheme="minorEastAsia" w:hint="eastAsia"/>
                <w:bCs/>
                <w:szCs w:val="21"/>
              </w:rPr>
              <w:t>PI to EC</w:t>
            </w:r>
          </w:p>
        </w:tc>
      </w:tr>
      <w:tr w:rsidR="00A915E4" w:rsidRPr="0055436E" w:rsidTr="009234AB">
        <w:trPr>
          <w:trHeight w:val="286"/>
          <w:jc w:val="center"/>
        </w:trPr>
        <w:tc>
          <w:tcPr>
            <w:tcW w:w="479" w:type="pct"/>
            <w:vAlign w:val="center"/>
          </w:tcPr>
          <w:p w:rsidR="00A915E4" w:rsidRPr="00B039ED" w:rsidRDefault="00A915E4" w:rsidP="00E3445A">
            <w:pPr>
              <w:pStyle w:val="a7"/>
              <w:numPr>
                <w:ilvl w:val="0"/>
                <w:numId w:val="5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A915E4" w:rsidRPr="00B6422F" w:rsidRDefault="00A915E4" w:rsidP="009234AB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安全性报告摘要</w:t>
            </w:r>
          </w:p>
        </w:tc>
        <w:tc>
          <w:tcPr>
            <w:tcW w:w="2608" w:type="pct"/>
            <w:vAlign w:val="center"/>
          </w:tcPr>
          <w:p w:rsidR="00A915E4" w:rsidRPr="004533A9" w:rsidRDefault="00A915E4" w:rsidP="00E3445A">
            <w:pPr>
              <w:pStyle w:val="a7"/>
              <w:numPr>
                <w:ilvl w:val="0"/>
                <w:numId w:val="5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A915E4" w:rsidRPr="006A5B16" w:rsidRDefault="00A915E4" w:rsidP="00E3445A">
            <w:pPr>
              <w:pStyle w:val="a7"/>
              <w:numPr>
                <w:ilvl w:val="0"/>
                <w:numId w:val="53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本院模板，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A915E4" w:rsidRPr="0055436E" w:rsidTr="009234AB">
        <w:trPr>
          <w:trHeight w:val="286"/>
          <w:jc w:val="center"/>
        </w:trPr>
        <w:tc>
          <w:tcPr>
            <w:tcW w:w="479" w:type="pct"/>
            <w:vAlign w:val="center"/>
          </w:tcPr>
          <w:p w:rsidR="00A915E4" w:rsidRPr="00B039ED" w:rsidRDefault="00A915E4" w:rsidP="00E3445A">
            <w:pPr>
              <w:pStyle w:val="a7"/>
              <w:numPr>
                <w:ilvl w:val="0"/>
                <w:numId w:val="5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A915E4" w:rsidRPr="00C619EB" w:rsidRDefault="00A915E4" w:rsidP="00E3445A">
            <w:pPr>
              <w:widowControl/>
              <w:jc w:val="left"/>
              <w:rPr>
                <w:rFonts w:eastAsiaTheme="minorEastAsia"/>
              </w:rPr>
            </w:pPr>
            <w:r w:rsidRPr="00D467D7">
              <w:rPr>
                <w:rFonts w:eastAsiaTheme="minorEastAsia" w:hint="eastAsia"/>
              </w:rPr>
              <w:tab/>
            </w:r>
            <w:r w:rsidR="00E3445A" w:rsidRPr="00E3445A">
              <w:rPr>
                <w:rFonts w:eastAsiaTheme="minorEastAsia" w:hint="eastAsia"/>
                <w:bCs/>
                <w:szCs w:val="21"/>
              </w:rPr>
              <w:t>研究者手册及概括性修改说明</w:t>
            </w:r>
          </w:p>
        </w:tc>
        <w:tc>
          <w:tcPr>
            <w:tcW w:w="2608" w:type="pct"/>
            <w:vAlign w:val="center"/>
          </w:tcPr>
          <w:p w:rsidR="00A915E4" w:rsidRPr="00E3445A" w:rsidRDefault="00E3445A" w:rsidP="00E3445A">
            <w:pPr>
              <w:pStyle w:val="a7"/>
              <w:numPr>
                <w:ilvl w:val="0"/>
                <w:numId w:val="5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E3445A">
              <w:rPr>
                <w:rFonts w:eastAsiaTheme="minorEastAsia" w:hint="eastAsia"/>
                <w:bCs/>
                <w:szCs w:val="21"/>
              </w:rPr>
              <w:t>须有中文版</w:t>
            </w:r>
          </w:p>
          <w:p w:rsidR="00E3445A" w:rsidRDefault="00E3445A" w:rsidP="00E3445A">
            <w:pPr>
              <w:pStyle w:val="a7"/>
              <w:numPr>
                <w:ilvl w:val="0"/>
                <w:numId w:val="5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IB</w:t>
            </w:r>
            <w:r>
              <w:rPr>
                <w:rFonts w:eastAsiaTheme="minorEastAsia" w:hint="eastAsia"/>
                <w:bCs/>
                <w:szCs w:val="21"/>
              </w:rPr>
              <w:t>光盘提交</w:t>
            </w:r>
          </w:p>
          <w:p w:rsidR="00E3445A" w:rsidRPr="00E3445A" w:rsidRDefault="00E3445A" w:rsidP="00E3445A">
            <w:pPr>
              <w:pStyle w:val="a7"/>
              <w:numPr>
                <w:ilvl w:val="0"/>
                <w:numId w:val="5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概括性修改说明纸质提交</w:t>
            </w:r>
          </w:p>
        </w:tc>
      </w:tr>
      <w:tr w:rsidR="00A915E4" w:rsidRPr="0055436E" w:rsidTr="009234AB">
        <w:trPr>
          <w:trHeight w:val="286"/>
          <w:jc w:val="center"/>
        </w:trPr>
        <w:tc>
          <w:tcPr>
            <w:tcW w:w="479" w:type="pct"/>
            <w:vAlign w:val="center"/>
          </w:tcPr>
          <w:p w:rsidR="00A915E4" w:rsidRPr="00B039ED" w:rsidRDefault="00A915E4" w:rsidP="00E3445A">
            <w:pPr>
              <w:pStyle w:val="a7"/>
              <w:numPr>
                <w:ilvl w:val="0"/>
                <w:numId w:val="51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913" w:type="pct"/>
            <w:vAlign w:val="center"/>
          </w:tcPr>
          <w:p w:rsidR="00A915E4" w:rsidRPr="00D32AA9" w:rsidRDefault="00A915E4" w:rsidP="009234AB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</w:t>
            </w: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伦理审查</w:t>
            </w: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相关的材料</w:t>
            </w:r>
          </w:p>
        </w:tc>
        <w:tc>
          <w:tcPr>
            <w:tcW w:w="2608" w:type="pct"/>
            <w:vAlign w:val="center"/>
          </w:tcPr>
          <w:p w:rsidR="00A915E4" w:rsidRPr="0055436E" w:rsidRDefault="00A915E4" w:rsidP="009234AB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A915E4" w:rsidRDefault="00A915E4">
      <w:pPr>
        <w:widowControl/>
        <w:rPr>
          <w:rFonts w:eastAsiaTheme="minorEastAsia" w:hAnsiTheme="minorEastAsia"/>
          <w:b/>
        </w:rPr>
      </w:pPr>
    </w:p>
    <w:p w:rsidR="00A915E4" w:rsidRDefault="00A915E4">
      <w:pPr>
        <w:widowControl/>
        <w:rPr>
          <w:rFonts w:eastAsiaTheme="minorEastAsia" w:hAnsiTheme="minorEastAsia"/>
          <w:b/>
        </w:rPr>
      </w:pPr>
      <w:r>
        <w:rPr>
          <w:rFonts w:eastAsiaTheme="minorEastAsia" w:hAnsiTheme="minorEastAsia"/>
          <w:b/>
        </w:rPr>
        <w:br w:type="page"/>
      </w:r>
    </w:p>
    <w:p w:rsidR="00562F01" w:rsidRPr="009605AB" w:rsidRDefault="00562F01" w:rsidP="00562F01">
      <w:pPr>
        <w:widowControl/>
        <w:jc w:val="left"/>
        <w:rPr>
          <w:b/>
          <w:szCs w:val="21"/>
        </w:rPr>
      </w:pPr>
      <w:r w:rsidRPr="00EA4264">
        <w:rPr>
          <w:rFonts w:hint="eastAsia"/>
          <w:b/>
          <w:szCs w:val="21"/>
          <w:highlight w:val="yellow"/>
        </w:rPr>
        <w:lastRenderedPageBreak/>
        <w:t>注意事项：</w:t>
      </w:r>
      <w:r w:rsidRPr="00EA4264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562F01" w:rsidRPr="002A5604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递交信</w:t>
      </w:r>
    </w:p>
    <w:p w:rsidR="00562F01" w:rsidRPr="002A5604" w:rsidRDefault="00562F01" w:rsidP="00B51F22">
      <w:pPr>
        <w:pStyle w:val="a7"/>
        <w:numPr>
          <w:ilvl w:val="0"/>
          <w:numId w:val="5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请按</w:t>
      </w:r>
      <w:r w:rsidRPr="00D672ED">
        <w:rPr>
          <w:rFonts w:hint="eastAsia"/>
          <w:b/>
          <w:szCs w:val="21"/>
        </w:rPr>
        <w:t>“</w:t>
      </w:r>
      <w:r w:rsidR="00D9722D">
        <w:rPr>
          <w:rFonts w:hint="eastAsia"/>
          <w:b/>
          <w:szCs w:val="21"/>
          <w:u w:val="single"/>
        </w:rPr>
        <w:t>安全性报告</w:t>
      </w:r>
      <w:r w:rsidRPr="00EA4264">
        <w:rPr>
          <w:rFonts w:hint="eastAsia"/>
          <w:b/>
          <w:szCs w:val="21"/>
          <w:u w:val="single"/>
        </w:rPr>
        <w:t>审查</w:t>
      </w:r>
      <w:r w:rsidRPr="00EA4264">
        <w:rPr>
          <w:b/>
          <w:szCs w:val="21"/>
          <w:u w:val="single"/>
        </w:rPr>
        <w:t>送审文件清单</w:t>
      </w:r>
      <w:r w:rsidRPr="00D672ED">
        <w:rPr>
          <w:rFonts w:hint="eastAsia"/>
          <w:b/>
          <w:szCs w:val="21"/>
        </w:rPr>
        <w:t>”</w:t>
      </w:r>
      <w:r w:rsidRPr="002A5604">
        <w:rPr>
          <w:rFonts w:hint="eastAsia"/>
          <w:szCs w:val="21"/>
        </w:rPr>
        <w:t>准备，文件名称及版本号、日期应与文件一一对应</w:t>
      </w:r>
    </w:p>
    <w:p w:rsidR="00140170" w:rsidRDefault="00217EA8" w:rsidP="00B51F22">
      <w:pPr>
        <w:pStyle w:val="a7"/>
        <w:numPr>
          <w:ilvl w:val="0"/>
          <w:numId w:val="5"/>
        </w:numPr>
        <w:ind w:leftChars="200" w:left="840" w:firstLineChars="0"/>
        <w:rPr>
          <w:color w:val="333333"/>
          <w:spacing w:val="8"/>
          <w:kern w:val="0"/>
          <w:szCs w:val="21"/>
        </w:rPr>
      </w:pPr>
      <w:proofErr w:type="gramStart"/>
      <w:r>
        <w:rPr>
          <w:color w:val="333333"/>
          <w:spacing w:val="8"/>
          <w:kern w:val="0"/>
          <w:szCs w:val="21"/>
        </w:rPr>
        <w:t>递交信</w:t>
      </w:r>
      <w:proofErr w:type="gramEnd"/>
      <w:r>
        <w:rPr>
          <w:color w:val="333333"/>
          <w:spacing w:val="8"/>
          <w:kern w:val="0"/>
          <w:szCs w:val="21"/>
        </w:rPr>
        <w:t>包括（但不限</w:t>
      </w:r>
      <w:r w:rsidR="00140170" w:rsidRPr="0042270C">
        <w:rPr>
          <w:color w:val="333333"/>
          <w:spacing w:val="8"/>
          <w:kern w:val="0"/>
          <w:szCs w:val="21"/>
        </w:rPr>
        <w:t>）以下要素：</w:t>
      </w:r>
    </w:p>
    <w:p w:rsidR="00140170" w:rsidRDefault="00140170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 w:rsidRPr="0042270C">
        <w:rPr>
          <w:color w:val="333333"/>
          <w:spacing w:val="8"/>
          <w:kern w:val="0"/>
          <w:szCs w:val="21"/>
        </w:rPr>
        <w:t>伦理</w:t>
      </w:r>
      <w:r w:rsidR="008A4394">
        <w:rPr>
          <w:rFonts w:hint="eastAsia"/>
          <w:color w:val="333333"/>
          <w:spacing w:val="8"/>
          <w:kern w:val="0"/>
          <w:szCs w:val="21"/>
        </w:rPr>
        <w:t>号，为伦理审查意见号</w:t>
      </w:r>
      <w:r w:rsidRPr="0042270C">
        <w:rPr>
          <w:color w:val="333333"/>
          <w:spacing w:val="8"/>
          <w:kern w:val="0"/>
          <w:szCs w:val="21"/>
        </w:rPr>
        <w:t>前</w:t>
      </w:r>
      <w:r w:rsidRPr="0042270C">
        <w:rPr>
          <w:color w:val="333333"/>
          <w:spacing w:val="8"/>
          <w:kern w:val="0"/>
          <w:szCs w:val="21"/>
        </w:rPr>
        <w:t>7</w:t>
      </w:r>
      <w:r w:rsidRPr="0042270C">
        <w:rPr>
          <w:color w:val="333333"/>
          <w:spacing w:val="8"/>
          <w:kern w:val="0"/>
          <w:szCs w:val="21"/>
        </w:rPr>
        <w:t>位（如</w:t>
      </w:r>
      <w:r w:rsidRPr="0042270C">
        <w:rPr>
          <w:color w:val="333333"/>
          <w:spacing w:val="8"/>
          <w:kern w:val="0"/>
          <w:szCs w:val="21"/>
        </w:rPr>
        <w:t>2020-001</w:t>
      </w:r>
      <w:r>
        <w:rPr>
          <w:color w:val="333333"/>
          <w:spacing w:val="8"/>
          <w:kern w:val="0"/>
          <w:szCs w:val="21"/>
        </w:rPr>
        <w:t>）</w:t>
      </w:r>
    </w:p>
    <w:p w:rsidR="00140170" w:rsidRDefault="00140170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>
        <w:rPr>
          <w:color w:val="333333"/>
          <w:spacing w:val="8"/>
          <w:kern w:val="0"/>
          <w:szCs w:val="21"/>
        </w:rPr>
        <w:t>安全性报告类型</w:t>
      </w:r>
      <w:r w:rsidR="00C915CC">
        <w:rPr>
          <w:color w:val="333333"/>
          <w:spacing w:val="8"/>
          <w:kern w:val="0"/>
          <w:szCs w:val="21"/>
        </w:rPr>
        <w:t>主要分为以下几种</w:t>
      </w:r>
      <w:r w:rsidR="00C915CC">
        <w:rPr>
          <w:rFonts w:hint="eastAsia"/>
          <w:color w:val="333333"/>
          <w:spacing w:val="8"/>
          <w:kern w:val="0"/>
          <w:szCs w:val="21"/>
        </w:rPr>
        <w:t>：</w:t>
      </w:r>
    </w:p>
    <w:p w:rsidR="00140170" w:rsidRDefault="00140170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 w:rsidRPr="0042270C">
        <w:rPr>
          <w:color w:val="333333"/>
          <w:spacing w:val="8"/>
          <w:kern w:val="0"/>
          <w:szCs w:val="21"/>
        </w:rPr>
        <w:t>本院</w:t>
      </w:r>
      <w:r w:rsidRPr="0042270C">
        <w:rPr>
          <w:color w:val="333333"/>
          <w:spacing w:val="8"/>
          <w:kern w:val="0"/>
          <w:szCs w:val="21"/>
        </w:rPr>
        <w:t>SUSAR</w:t>
      </w:r>
      <w:r>
        <w:rPr>
          <w:color w:val="333333"/>
          <w:spacing w:val="8"/>
          <w:kern w:val="0"/>
          <w:szCs w:val="21"/>
        </w:rPr>
        <w:t>报告</w:t>
      </w:r>
    </w:p>
    <w:p w:rsidR="00140170" w:rsidRDefault="00140170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 w:rsidRPr="0042270C">
        <w:rPr>
          <w:color w:val="333333"/>
          <w:spacing w:val="8"/>
          <w:kern w:val="0"/>
          <w:szCs w:val="21"/>
        </w:rPr>
        <w:t>外院</w:t>
      </w:r>
      <w:r w:rsidRPr="0042270C">
        <w:rPr>
          <w:color w:val="333333"/>
          <w:spacing w:val="8"/>
          <w:kern w:val="0"/>
          <w:szCs w:val="21"/>
        </w:rPr>
        <w:t>SUSAR</w:t>
      </w:r>
      <w:r>
        <w:rPr>
          <w:color w:val="333333"/>
          <w:spacing w:val="8"/>
          <w:kern w:val="0"/>
          <w:szCs w:val="21"/>
        </w:rPr>
        <w:t>报告</w:t>
      </w:r>
    </w:p>
    <w:p w:rsidR="00140170" w:rsidRDefault="00140170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>
        <w:rPr>
          <w:rFonts w:hint="eastAsia"/>
          <w:color w:val="333333"/>
          <w:spacing w:val="8"/>
          <w:kern w:val="0"/>
          <w:szCs w:val="21"/>
        </w:rPr>
        <w:t>SUSAR</w:t>
      </w:r>
      <w:r>
        <w:rPr>
          <w:rFonts w:hint="eastAsia"/>
          <w:color w:val="333333"/>
          <w:spacing w:val="8"/>
          <w:kern w:val="0"/>
          <w:szCs w:val="21"/>
        </w:rPr>
        <w:t>报告汇总</w:t>
      </w:r>
    </w:p>
    <w:p w:rsidR="00140170" w:rsidRDefault="00140170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>
        <w:rPr>
          <w:rFonts w:hint="eastAsia"/>
          <w:color w:val="333333"/>
          <w:spacing w:val="8"/>
          <w:kern w:val="0"/>
          <w:szCs w:val="21"/>
        </w:rPr>
        <w:t>本院</w:t>
      </w:r>
      <w:r>
        <w:rPr>
          <w:rFonts w:hint="eastAsia"/>
          <w:color w:val="333333"/>
          <w:spacing w:val="8"/>
          <w:kern w:val="0"/>
          <w:szCs w:val="21"/>
        </w:rPr>
        <w:t>SAE</w:t>
      </w:r>
      <w:r>
        <w:rPr>
          <w:rFonts w:hint="eastAsia"/>
          <w:color w:val="333333"/>
          <w:spacing w:val="8"/>
          <w:kern w:val="0"/>
          <w:szCs w:val="21"/>
        </w:rPr>
        <w:t>报告</w:t>
      </w:r>
      <w:r>
        <w:rPr>
          <w:rFonts w:hint="eastAsia"/>
          <w:color w:val="333333"/>
          <w:spacing w:val="8"/>
          <w:kern w:val="0"/>
          <w:szCs w:val="21"/>
        </w:rPr>
        <w:t>/</w:t>
      </w:r>
      <w:r w:rsidRPr="00140170">
        <w:rPr>
          <w:rFonts w:hint="eastAsia"/>
          <w:color w:val="333333"/>
          <w:spacing w:val="8"/>
          <w:kern w:val="0"/>
          <w:szCs w:val="21"/>
        </w:rPr>
        <w:t>可能导致</w:t>
      </w:r>
      <w:r w:rsidRPr="00140170">
        <w:rPr>
          <w:rFonts w:hint="eastAsia"/>
          <w:color w:val="333333"/>
          <w:spacing w:val="8"/>
          <w:kern w:val="0"/>
          <w:szCs w:val="21"/>
        </w:rPr>
        <w:t>SAE</w:t>
      </w:r>
      <w:r w:rsidRPr="00140170">
        <w:rPr>
          <w:rFonts w:hint="eastAsia"/>
          <w:color w:val="333333"/>
          <w:spacing w:val="8"/>
          <w:kern w:val="0"/>
          <w:szCs w:val="21"/>
        </w:rPr>
        <w:t>的器械缺陷报告</w:t>
      </w:r>
    </w:p>
    <w:p w:rsidR="00140170" w:rsidRDefault="00140170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>
        <w:rPr>
          <w:rFonts w:hint="eastAsia"/>
          <w:color w:val="333333"/>
          <w:spacing w:val="8"/>
          <w:kern w:val="0"/>
          <w:szCs w:val="21"/>
        </w:rPr>
        <w:t>外院</w:t>
      </w:r>
      <w:r>
        <w:rPr>
          <w:rFonts w:hint="eastAsia"/>
          <w:color w:val="333333"/>
          <w:spacing w:val="8"/>
          <w:kern w:val="0"/>
          <w:szCs w:val="21"/>
        </w:rPr>
        <w:t>SAE</w:t>
      </w:r>
      <w:r>
        <w:rPr>
          <w:rFonts w:hint="eastAsia"/>
          <w:color w:val="333333"/>
          <w:spacing w:val="8"/>
          <w:kern w:val="0"/>
          <w:szCs w:val="21"/>
        </w:rPr>
        <w:t>报告</w:t>
      </w:r>
      <w:r>
        <w:rPr>
          <w:rFonts w:hint="eastAsia"/>
          <w:color w:val="333333"/>
          <w:spacing w:val="8"/>
          <w:kern w:val="0"/>
          <w:szCs w:val="21"/>
        </w:rPr>
        <w:t>/</w:t>
      </w:r>
      <w:r w:rsidRPr="00140170">
        <w:rPr>
          <w:rFonts w:hint="eastAsia"/>
          <w:color w:val="333333"/>
          <w:spacing w:val="8"/>
          <w:kern w:val="0"/>
          <w:szCs w:val="21"/>
        </w:rPr>
        <w:t>可能导致</w:t>
      </w:r>
      <w:r w:rsidRPr="00140170">
        <w:rPr>
          <w:rFonts w:hint="eastAsia"/>
          <w:color w:val="333333"/>
          <w:spacing w:val="8"/>
          <w:kern w:val="0"/>
          <w:szCs w:val="21"/>
        </w:rPr>
        <w:t>SAE</w:t>
      </w:r>
      <w:r w:rsidRPr="00140170">
        <w:rPr>
          <w:rFonts w:hint="eastAsia"/>
          <w:color w:val="333333"/>
          <w:spacing w:val="8"/>
          <w:kern w:val="0"/>
          <w:szCs w:val="21"/>
        </w:rPr>
        <w:t>的器械缺陷报告</w:t>
      </w:r>
    </w:p>
    <w:p w:rsidR="00140170" w:rsidRPr="008A4394" w:rsidRDefault="00140170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 w:rsidRPr="008A4394">
        <w:rPr>
          <w:rFonts w:hint="eastAsia"/>
          <w:color w:val="333333"/>
          <w:spacing w:val="8"/>
          <w:kern w:val="0"/>
          <w:szCs w:val="21"/>
        </w:rPr>
        <w:t>SAE</w:t>
      </w:r>
      <w:r w:rsidRPr="008A4394">
        <w:rPr>
          <w:rFonts w:hint="eastAsia"/>
          <w:color w:val="333333"/>
          <w:spacing w:val="8"/>
          <w:kern w:val="0"/>
          <w:szCs w:val="21"/>
        </w:rPr>
        <w:t>报告</w:t>
      </w:r>
      <w:r w:rsidRPr="008A4394">
        <w:rPr>
          <w:rFonts w:hint="eastAsia"/>
          <w:color w:val="333333"/>
          <w:spacing w:val="8"/>
          <w:kern w:val="0"/>
          <w:szCs w:val="21"/>
        </w:rPr>
        <w:t>/</w:t>
      </w:r>
      <w:r w:rsidRPr="008A4394">
        <w:rPr>
          <w:rFonts w:hint="eastAsia"/>
          <w:color w:val="333333"/>
          <w:spacing w:val="8"/>
          <w:kern w:val="0"/>
          <w:szCs w:val="21"/>
        </w:rPr>
        <w:t>可能导致</w:t>
      </w:r>
      <w:r w:rsidRPr="008A4394">
        <w:rPr>
          <w:rFonts w:hint="eastAsia"/>
          <w:color w:val="333333"/>
          <w:spacing w:val="8"/>
          <w:kern w:val="0"/>
          <w:szCs w:val="21"/>
        </w:rPr>
        <w:t>SAE</w:t>
      </w:r>
      <w:r w:rsidRPr="008A4394">
        <w:rPr>
          <w:rFonts w:hint="eastAsia"/>
          <w:color w:val="333333"/>
          <w:spacing w:val="8"/>
          <w:kern w:val="0"/>
          <w:szCs w:val="21"/>
        </w:rPr>
        <w:t>的器械缺陷报告汇总</w:t>
      </w:r>
      <w:r w:rsidRPr="008A4394">
        <w:rPr>
          <w:color w:val="333333"/>
          <w:spacing w:val="8"/>
          <w:kern w:val="0"/>
          <w:szCs w:val="21"/>
        </w:rPr>
        <w:t>DSUR</w:t>
      </w:r>
    </w:p>
    <w:p w:rsidR="00140170" w:rsidRDefault="00140170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 w:rsidRPr="00140170">
        <w:rPr>
          <w:rFonts w:hint="eastAsia"/>
          <w:color w:val="333333"/>
          <w:spacing w:val="8"/>
          <w:kern w:val="0"/>
          <w:szCs w:val="21"/>
        </w:rPr>
        <w:t>其它潜在的严重安全性风险信息报告</w:t>
      </w:r>
    </w:p>
    <w:p w:rsidR="00140170" w:rsidRDefault="008A4394" w:rsidP="0096555F">
      <w:pPr>
        <w:pStyle w:val="a7"/>
        <w:numPr>
          <w:ilvl w:val="0"/>
          <w:numId w:val="37"/>
        </w:numPr>
        <w:spacing w:line="240" w:lineRule="auto"/>
        <w:ind w:leftChars="600" w:left="1712" w:hangingChars="200" w:hanging="452"/>
        <w:rPr>
          <w:color w:val="333333"/>
          <w:spacing w:val="8"/>
          <w:kern w:val="0"/>
          <w:szCs w:val="21"/>
        </w:rPr>
      </w:pPr>
      <w:r>
        <w:rPr>
          <w:rFonts w:hint="eastAsia"/>
          <w:color w:val="333333"/>
          <w:spacing w:val="8"/>
          <w:kern w:val="0"/>
          <w:szCs w:val="21"/>
        </w:rPr>
        <w:t>医疗</w:t>
      </w:r>
      <w:r w:rsidR="00140170">
        <w:rPr>
          <w:rFonts w:hint="eastAsia"/>
          <w:color w:val="333333"/>
          <w:spacing w:val="8"/>
          <w:kern w:val="0"/>
          <w:szCs w:val="21"/>
        </w:rPr>
        <w:t>器械临床试验</w:t>
      </w:r>
      <w:r w:rsidR="00140170" w:rsidRPr="00140170">
        <w:rPr>
          <w:rFonts w:hint="eastAsia"/>
          <w:color w:val="333333"/>
          <w:spacing w:val="8"/>
          <w:kern w:val="0"/>
          <w:szCs w:val="21"/>
        </w:rPr>
        <w:t>书面分析报告</w:t>
      </w:r>
    </w:p>
    <w:p w:rsidR="00140170" w:rsidRDefault="00140170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>
        <w:rPr>
          <w:color w:val="333333"/>
          <w:spacing w:val="8"/>
          <w:kern w:val="0"/>
          <w:szCs w:val="21"/>
        </w:rPr>
        <w:t>方案名称、方案编号</w:t>
      </w:r>
    </w:p>
    <w:p w:rsidR="00140170" w:rsidRDefault="00140170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>
        <w:rPr>
          <w:color w:val="333333"/>
          <w:spacing w:val="8"/>
          <w:kern w:val="0"/>
          <w:szCs w:val="21"/>
        </w:rPr>
        <w:t>主要研究者、科室</w:t>
      </w:r>
    </w:p>
    <w:p w:rsidR="00140170" w:rsidRDefault="00140170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 w:rsidRPr="0042270C">
        <w:rPr>
          <w:color w:val="333333"/>
          <w:spacing w:val="8"/>
          <w:kern w:val="0"/>
          <w:szCs w:val="21"/>
        </w:rPr>
        <w:t>申办者</w:t>
      </w:r>
    </w:p>
    <w:p w:rsidR="00BC61BE" w:rsidRPr="00BC61BE" w:rsidRDefault="00BC61BE" w:rsidP="0096555F">
      <w:pPr>
        <w:pStyle w:val="a7"/>
        <w:numPr>
          <w:ilvl w:val="0"/>
          <w:numId w:val="36"/>
        </w:numPr>
        <w:spacing w:line="240" w:lineRule="auto"/>
        <w:ind w:leftChars="400" w:hangingChars="200"/>
        <w:rPr>
          <w:color w:val="333333"/>
          <w:spacing w:val="8"/>
          <w:kern w:val="0"/>
          <w:szCs w:val="21"/>
        </w:rPr>
      </w:pPr>
      <w:r w:rsidRPr="00BC61BE">
        <w:rPr>
          <w:rFonts w:hint="eastAsia"/>
          <w:szCs w:val="21"/>
        </w:rPr>
        <w:t>如涉及英文，请记得标注清楚（没有特殊标注，默认送审文件为中文）</w:t>
      </w:r>
    </w:p>
    <w:p w:rsidR="00140170" w:rsidRPr="00102E2D" w:rsidRDefault="002A7C47" w:rsidP="00B51F22">
      <w:pPr>
        <w:pStyle w:val="a7"/>
        <w:numPr>
          <w:ilvl w:val="0"/>
          <w:numId w:val="5"/>
        </w:numPr>
        <w:ind w:leftChars="200" w:left="840" w:firstLineChars="0"/>
        <w:rPr>
          <w:color w:val="333333"/>
          <w:spacing w:val="8"/>
          <w:kern w:val="0"/>
          <w:szCs w:val="21"/>
        </w:rPr>
      </w:pPr>
      <w:r>
        <w:rPr>
          <w:color w:val="333333"/>
          <w:spacing w:val="8"/>
          <w:kern w:val="0"/>
          <w:szCs w:val="21"/>
        </w:rPr>
        <w:t>不同类型</w:t>
      </w:r>
      <w:r w:rsidR="00140170" w:rsidRPr="00102E2D">
        <w:rPr>
          <w:color w:val="333333"/>
          <w:spacing w:val="8"/>
          <w:kern w:val="0"/>
          <w:szCs w:val="21"/>
        </w:rPr>
        <w:t>的安全性报告建议用不同的</w:t>
      </w:r>
      <w:proofErr w:type="gramStart"/>
      <w:r w:rsidR="00140170" w:rsidRPr="00102E2D">
        <w:rPr>
          <w:color w:val="333333"/>
          <w:spacing w:val="8"/>
          <w:kern w:val="0"/>
          <w:szCs w:val="21"/>
        </w:rPr>
        <w:t>递交信</w:t>
      </w:r>
      <w:proofErr w:type="gramEnd"/>
      <w:r w:rsidR="00140170" w:rsidRPr="00102E2D">
        <w:rPr>
          <w:color w:val="333333"/>
          <w:spacing w:val="8"/>
          <w:kern w:val="0"/>
          <w:szCs w:val="21"/>
        </w:rPr>
        <w:t>进行递交</w:t>
      </w:r>
    </w:p>
    <w:p w:rsidR="00140170" w:rsidRDefault="00C915CC" w:rsidP="00B51F22">
      <w:pPr>
        <w:pStyle w:val="a7"/>
        <w:numPr>
          <w:ilvl w:val="0"/>
          <w:numId w:val="5"/>
        </w:numPr>
        <w:ind w:leftChars="200" w:left="840" w:firstLineChars="0"/>
        <w:rPr>
          <w:szCs w:val="21"/>
        </w:rPr>
      </w:pPr>
      <w:r>
        <w:rPr>
          <w:rFonts w:eastAsiaTheme="minorEastAsia" w:hint="eastAsia"/>
          <w:bCs/>
          <w:szCs w:val="21"/>
        </w:rPr>
        <w:t>列表</w:t>
      </w:r>
    </w:p>
    <w:p w:rsidR="00DC76D6" w:rsidRDefault="00DC76D6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 w:rsidRPr="00C915CC">
        <w:rPr>
          <w:color w:val="333333"/>
          <w:spacing w:val="8"/>
          <w:kern w:val="0"/>
          <w:szCs w:val="21"/>
        </w:rPr>
        <w:t>可以单独文件，也可以在递交信上体现</w:t>
      </w:r>
    </w:p>
    <w:p w:rsidR="00DC76D6" w:rsidRPr="00C915CC" w:rsidRDefault="00DC76D6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 w:rsidRPr="00C915CC">
        <w:rPr>
          <w:color w:val="333333"/>
          <w:spacing w:val="8"/>
          <w:kern w:val="0"/>
          <w:szCs w:val="21"/>
        </w:rPr>
        <w:t>应有序号（如</w:t>
      </w:r>
      <w:r w:rsidRPr="00C915CC">
        <w:rPr>
          <w:color w:val="333333"/>
          <w:spacing w:val="8"/>
          <w:kern w:val="0"/>
          <w:szCs w:val="21"/>
        </w:rPr>
        <w:t>123</w:t>
      </w:r>
      <w:r w:rsidRPr="00C915CC">
        <w:rPr>
          <w:rFonts w:hint="eastAsia"/>
          <w:color w:val="333333"/>
          <w:spacing w:val="8"/>
          <w:kern w:val="0"/>
          <w:szCs w:val="21"/>
        </w:rPr>
        <w:t>），之后递交的</w:t>
      </w:r>
      <w:r w:rsidR="008A4394">
        <w:rPr>
          <w:rFonts w:hint="eastAsia"/>
          <w:color w:val="333333"/>
          <w:spacing w:val="8"/>
          <w:kern w:val="0"/>
          <w:szCs w:val="21"/>
        </w:rPr>
        <w:t>，</w:t>
      </w:r>
      <w:r w:rsidRPr="00C915CC">
        <w:rPr>
          <w:rFonts w:hint="eastAsia"/>
          <w:color w:val="333333"/>
          <w:spacing w:val="8"/>
          <w:kern w:val="0"/>
          <w:szCs w:val="21"/>
        </w:rPr>
        <w:t>序号要顺延（如</w:t>
      </w:r>
      <w:r w:rsidRPr="00C915CC">
        <w:rPr>
          <w:color w:val="333333"/>
          <w:spacing w:val="8"/>
          <w:kern w:val="0"/>
          <w:szCs w:val="21"/>
        </w:rPr>
        <w:t>456</w:t>
      </w:r>
      <w:r w:rsidRPr="00C915CC">
        <w:rPr>
          <w:rFonts w:hint="eastAsia"/>
          <w:color w:val="333333"/>
          <w:spacing w:val="8"/>
          <w:kern w:val="0"/>
          <w:szCs w:val="21"/>
        </w:rPr>
        <w:t>）</w:t>
      </w:r>
    </w:p>
    <w:p w:rsidR="00DC76D6" w:rsidRPr="00C915CC" w:rsidRDefault="00DC76D6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color w:val="333333"/>
          <w:spacing w:val="8"/>
          <w:kern w:val="0"/>
          <w:szCs w:val="21"/>
        </w:rPr>
      </w:pPr>
      <w:r>
        <w:rPr>
          <w:color w:val="333333"/>
          <w:spacing w:val="8"/>
          <w:kern w:val="0"/>
          <w:szCs w:val="21"/>
        </w:rPr>
        <w:t>列表和报告应一一对应</w:t>
      </w:r>
    </w:p>
    <w:p w:rsidR="00DC76D6" w:rsidRDefault="00DC76D6" w:rsidP="0096555F">
      <w:pPr>
        <w:pStyle w:val="a7"/>
        <w:numPr>
          <w:ilvl w:val="0"/>
          <w:numId w:val="36"/>
        </w:numPr>
        <w:spacing w:line="240" w:lineRule="auto"/>
        <w:ind w:leftChars="400" w:left="1292" w:hangingChars="200" w:hanging="452"/>
        <w:rPr>
          <w:szCs w:val="21"/>
        </w:rPr>
      </w:pPr>
      <w:r w:rsidRPr="00C915CC">
        <w:rPr>
          <w:rFonts w:hint="eastAsia"/>
          <w:color w:val="333333"/>
          <w:spacing w:val="8"/>
          <w:kern w:val="0"/>
          <w:szCs w:val="21"/>
        </w:rPr>
        <w:t>中文版</w:t>
      </w:r>
    </w:p>
    <w:p w:rsidR="00562F01" w:rsidRPr="002A5604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电子版文件</w:t>
      </w:r>
    </w:p>
    <w:p w:rsidR="00140170" w:rsidRPr="008A4394" w:rsidRDefault="00140170" w:rsidP="007947D8">
      <w:pPr>
        <w:pStyle w:val="a7"/>
        <w:numPr>
          <w:ilvl w:val="0"/>
          <w:numId w:val="6"/>
        </w:numPr>
        <w:ind w:leftChars="200" w:left="840" w:firstLineChars="0"/>
        <w:rPr>
          <w:szCs w:val="21"/>
        </w:rPr>
      </w:pPr>
      <w:r w:rsidRPr="008A4394">
        <w:rPr>
          <w:rFonts w:hint="eastAsia"/>
          <w:szCs w:val="21"/>
        </w:rPr>
        <w:t>报告时限以伦理签收的</w:t>
      </w:r>
      <w:r w:rsidRPr="008A4394">
        <w:rPr>
          <w:rFonts w:hint="eastAsia"/>
          <w:szCs w:val="21"/>
          <w:highlight w:val="yellow"/>
        </w:rPr>
        <w:t>纸质版</w:t>
      </w:r>
      <w:proofErr w:type="gramStart"/>
      <w:r w:rsidRPr="008A4394">
        <w:rPr>
          <w:rFonts w:hint="eastAsia"/>
          <w:szCs w:val="21"/>
          <w:highlight w:val="yellow"/>
        </w:rPr>
        <w:t>递交信日期</w:t>
      </w:r>
      <w:proofErr w:type="gramEnd"/>
      <w:r w:rsidRPr="008A4394">
        <w:rPr>
          <w:rFonts w:hint="eastAsia"/>
          <w:szCs w:val="21"/>
          <w:highlight w:val="yellow"/>
        </w:rPr>
        <w:t>为准</w:t>
      </w:r>
      <w:r w:rsidRPr="008A4394">
        <w:rPr>
          <w:rFonts w:hint="eastAsia"/>
          <w:szCs w:val="21"/>
        </w:rPr>
        <w:t>，电子版文件请在递交纸质版之前提前发送至伦理邮箱</w:t>
      </w:r>
      <w:r w:rsidR="008A4394" w:rsidRPr="008A4394">
        <w:rPr>
          <w:rFonts w:hint="eastAsia"/>
          <w:szCs w:val="21"/>
        </w:rPr>
        <w:t>，</w:t>
      </w:r>
      <w:r w:rsidRPr="008A4394">
        <w:rPr>
          <w:rFonts w:hint="eastAsia"/>
          <w:szCs w:val="21"/>
        </w:rPr>
        <w:t>发送电子版文件后尽快提交纸质版，应与纸质版一致</w:t>
      </w:r>
    </w:p>
    <w:p w:rsidR="004745F4" w:rsidRPr="005E1058" w:rsidRDefault="004745F4" w:rsidP="00B51F22">
      <w:pPr>
        <w:pStyle w:val="a7"/>
        <w:numPr>
          <w:ilvl w:val="0"/>
          <w:numId w:val="6"/>
        </w:numPr>
        <w:ind w:leftChars="200" w:left="840" w:firstLineChars="0"/>
        <w:rPr>
          <w:szCs w:val="21"/>
        </w:rPr>
      </w:pPr>
      <w:r w:rsidRPr="005E1058">
        <w:rPr>
          <w:rFonts w:asciiTheme="minorEastAsia" w:hAnsiTheme="minorEastAsia" w:cs="宋体" w:hint="eastAsia"/>
          <w:color w:val="333333"/>
          <w:spacing w:val="8"/>
          <w:kern w:val="0"/>
          <w:szCs w:val="21"/>
        </w:rPr>
        <w:t>邮件标题或正文包括</w:t>
      </w:r>
      <w:r w:rsidR="005E1058" w:rsidRPr="005E1058">
        <w:rPr>
          <w:rFonts w:asciiTheme="minorEastAsia" w:hAnsiTheme="minorEastAsia" w:cs="宋体" w:hint="eastAsia"/>
          <w:color w:val="333333"/>
          <w:spacing w:val="8"/>
          <w:kern w:val="0"/>
          <w:szCs w:val="21"/>
        </w:rPr>
        <w:t>的</w:t>
      </w:r>
      <w:r w:rsidRPr="005E1058">
        <w:rPr>
          <w:rFonts w:asciiTheme="minorEastAsia" w:hAnsiTheme="minorEastAsia" w:cs="宋体" w:hint="eastAsia"/>
          <w:color w:val="333333"/>
          <w:spacing w:val="8"/>
          <w:kern w:val="0"/>
          <w:szCs w:val="21"/>
        </w:rPr>
        <w:t>要素</w:t>
      </w:r>
      <w:r w:rsidR="005E1058" w:rsidRPr="005E1058">
        <w:rPr>
          <w:rFonts w:asciiTheme="minorEastAsia" w:hAnsiTheme="minorEastAsia" w:cs="宋体" w:hint="eastAsia"/>
          <w:color w:val="333333"/>
          <w:spacing w:val="8"/>
          <w:kern w:val="0"/>
          <w:szCs w:val="21"/>
        </w:rPr>
        <w:t>与</w:t>
      </w:r>
      <w:proofErr w:type="gramStart"/>
      <w:r w:rsidRPr="005E1058">
        <w:rPr>
          <w:color w:val="333333"/>
          <w:spacing w:val="8"/>
          <w:kern w:val="0"/>
          <w:szCs w:val="21"/>
        </w:rPr>
        <w:t>递交信</w:t>
      </w:r>
      <w:proofErr w:type="gramEnd"/>
      <w:r w:rsidRPr="005E1058">
        <w:rPr>
          <w:color w:val="333333"/>
          <w:spacing w:val="8"/>
          <w:kern w:val="0"/>
          <w:szCs w:val="21"/>
        </w:rPr>
        <w:t>包括</w:t>
      </w:r>
      <w:r w:rsidR="005E1058" w:rsidRPr="005E1058">
        <w:rPr>
          <w:color w:val="333333"/>
          <w:spacing w:val="8"/>
          <w:kern w:val="0"/>
          <w:szCs w:val="21"/>
        </w:rPr>
        <w:t>的要素一致</w:t>
      </w:r>
      <w:r w:rsidR="008A4394">
        <w:rPr>
          <w:rFonts w:hint="eastAsia"/>
          <w:color w:val="333333"/>
          <w:spacing w:val="8"/>
          <w:kern w:val="0"/>
          <w:szCs w:val="21"/>
        </w:rPr>
        <w:t>，</w:t>
      </w:r>
      <w:r w:rsidR="008A4394">
        <w:rPr>
          <w:color w:val="333333"/>
          <w:spacing w:val="8"/>
          <w:kern w:val="0"/>
          <w:szCs w:val="21"/>
        </w:rPr>
        <w:t>见第</w:t>
      </w:r>
      <w:r w:rsidR="008A4394">
        <w:rPr>
          <w:rFonts w:hint="eastAsia"/>
          <w:color w:val="333333"/>
          <w:spacing w:val="8"/>
          <w:kern w:val="0"/>
          <w:szCs w:val="21"/>
        </w:rPr>
        <w:t>1 2</w:t>
      </w:r>
      <w:r w:rsidR="008A4394">
        <w:rPr>
          <w:rFonts w:hint="eastAsia"/>
          <w:color w:val="333333"/>
          <w:spacing w:val="8"/>
          <w:kern w:val="0"/>
          <w:szCs w:val="21"/>
        </w:rPr>
        <w:t>）点</w:t>
      </w:r>
    </w:p>
    <w:p w:rsidR="005E1058" w:rsidRDefault="005E1058" w:rsidP="00B51F22">
      <w:pPr>
        <w:pStyle w:val="a7"/>
        <w:numPr>
          <w:ilvl w:val="0"/>
          <w:numId w:val="6"/>
        </w:numPr>
        <w:ind w:leftChars="200" w:left="840" w:firstLineChars="0"/>
        <w:rPr>
          <w:szCs w:val="21"/>
        </w:rPr>
      </w:pPr>
      <w:proofErr w:type="gramStart"/>
      <w:r w:rsidRPr="00474BAA">
        <w:rPr>
          <w:rFonts w:hint="eastAsia"/>
          <w:szCs w:val="21"/>
          <w:highlight w:val="yellow"/>
        </w:rPr>
        <w:t>递交信</w:t>
      </w:r>
      <w:proofErr w:type="gramEnd"/>
      <w:r w:rsidRPr="00474BAA">
        <w:rPr>
          <w:rFonts w:hint="eastAsia"/>
          <w:szCs w:val="21"/>
          <w:highlight w:val="yellow"/>
        </w:rPr>
        <w:t>发</w:t>
      </w:r>
      <w:r w:rsidRPr="00474BAA">
        <w:rPr>
          <w:rFonts w:hint="eastAsia"/>
          <w:szCs w:val="21"/>
          <w:highlight w:val="yellow"/>
        </w:rPr>
        <w:t>word</w:t>
      </w:r>
      <w:r w:rsidRPr="00474BAA">
        <w:rPr>
          <w:rFonts w:hint="eastAsia"/>
          <w:szCs w:val="21"/>
          <w:highlight w:val="yellow"/>
        </w:rPr>
        <w:t>版</w:t>
      </w:r>
      <w:r w:rsidRPr="002A5604">
        <w:rPr>
          <w:rFonts w:hint="eastAsia"/>
          <w:szCs w:val="21"/>
        </w:rPr>
        <w:t>，其他文件</w:t>
      </w:r>
      <w:r w:rsidR="008A4394">
        <w:rPr>
          <w:rFonts w:hint="eastAsia"/>
          <w:szCs w:val="21"/>
        </w:rPr>
        <w:t>建议</w:t>
      </w:r>
      <w:r w:rsidRPr="002A5604">
        <w:rPr>
          <w:rFonts w:hint="eastAsia"/>
          <w:szCs w:val="21"/>
        </w:rPr>
        <w:t>发送</w:t>
      </w:r>
      <w:r w:rsidRPr="002A5604">
        <w:rPr>
          <w:szCs w:val="21"/>
        </w:rPr>
        <w:t>可以检索</w:t>
      </w:r>
      <w:r w:rsidRPr="002A5604">
        <w:rPr>
          <w:szCs w:val="21"/>
        </w:rPr>
        <w:t>/</w:t>
      </w:r>
      <w:r w:rsidRPr="002A5604">
        <w:rPr>
          <w:szCs w:val="21"/>
        </w:rPr>
        <w:t>查找</w:t>
      </w:r>
      <w:r w:rsidRPr="002A5604">
        <w:rPr>
          <w:szCs w:val="21"/>
        </w:rPr>
        <w:t>/</w:t>
      </w:r>
      <w:r w:rsidRPr="002A5604">
        <w:rPr>
          <w:szCs w:val="21"/>
        </w:rPr>
        <w:t>复制文字的电子版</w:t>
      </w:r>
    </w:p>
    <w:p w:rsidR="005E1058" w:rsidRPr="005E1058" w:rsidRDefault="005E1058" w:rsidP="00B51F22">
      <w:pPr>
        <w:pStyle w:val="a7"/>
        <w:numPr>
          <w:ilvl w:val="0"/>
          <w:numId w:val="6"/>
        </w:numPr>
        <w:ind w:leftChars="200" w:left="840" w:firstLineChars="0"/>
        <w:rPr>
          <w:szCs w:val="21"/>
        </w:rPr>
      </w:pPr>
      <w:r w:rsidRPr="005E1058">
        <w:rPr>
          <w:color w:val="333333"/>
          <w:spacing w:val="8"/>
          <w:kern w:val="0"/>
          <w:szCs w:val="21"/>
        </w:rPr>
        <w:t>文件命名应有序号，与</w:t>
      </w:r>
      <w:proofErr w:type="gramStart"/>
      <w:r w:rsidRPr="005E1058">
        <w:rPr>
          <w:color w:val="333333"/>
          <w:spacing w:val="8"/>
          <w:kern w:val="0"/>
          <w:szCs w:val="21"/>
        </w:rPr>
        <w:t>递交信</w:t>
      </w:r>
      <w:proofErr w:type="gramEnd"/>
      <w:r w:rsidRPr="005E1058">
        <w:rPr>
          <w:color w:val="333333"/>
          <w:spacing w:val="8"/>
          <w:kern w:val="0"/>
          <w:szCs w:val="21"/>
        </w:rPr>
        <w:t>或列表序号一致</w:t>
      </w:r>
    </w:p>
    <w:p w:rsidR="00562F01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光盘</w:t>
      </w:r>
      <w:r>
        <w:rPr>
          <w:rFonts w:hint="eastAsia"/>
          <w:szCs w:val="21"/>
        </w:rPr>
        <w:t>：</w:t>
      </w:r>
    </w:p>
    <w:p w:rsidR="00562F01" w:rsidRDefault="00637A66" w:rsidP="0096555F">
      <w:pPr>
        <w:pStyle w:val="a7"/>
        <w:numPr>
          <w:ilvl w:val="0"/>
          <w:numId w:val="39"/>
        </w:numPr>
        <w:ind w:leftChars="200" w:left="840" w:hangingChars="200"/>
        <w:rPr>
          <w:szCs w:val="21"/>
        </w:rPr>
      </w:pPr>
      <w:r>
        <w:rPr>
          <w:rFonts w:hint="eastAsia"/>
          <w:szCs w:val="21"/>
        </w:rPr>
        <w:t>通常为文件较厚的文件，比如</w:t>
      </w:r>
      <w:r w:rsidRPr="00637A66">
        <w:rPr>
          <w:szCs w:val="21"/>
        </w:rPr>
        <w:t>超过</w:t>
      </w:r>
      <w:r w:rsidRPr="00637A66">
        <w:rPr>
          <w:szCs w:val="21"/>
        </w:rPr>
        <w:t>20</w:t>
      </w:r>
      <w:r w:rsidRPr="00637A66">
        <w:rPr>
          <w:szCs w:val="21"/>
        </w:rPr>
        <w:t>页</w:t>
      </w:r>
      <w:r w:rsidR="008A4394">
        <w:rPr>
          <w:szCs w:val="21"/>
        </w:rPr>
        <w:t>建议</w:t>
      </w:r>
      <w:r w:rsidRPr="00637A66">
        <w:rPr>
          <w:szCs w:val="21"/>
        </w:rPr>
        <w:t>提交光盘</w:t>
      </w:r>
    </w:p>
    <w:p w:rsidR="00562F01" w:rsidRDefault="00562F01" w:rsidP="0096555F">
      <w:pPr>
        <w:pStyle w:val="a7"/>
        <w:numPr>
          <w:ilvl w:val="0"/>
          <w:numId w:val="39"/>
        </w:numPr>
        <w:ind w:leftChars="200" w:left="840" w:hangingChars="200"/>
        <w:rPr>
          <w:szCs w:val="21"/>
        </w:rPr>
      </w:pPr>
      <w:r>
        <w:rPr>
          <w:rFonts w:hint="eastAsia"/>
          <w:szCs w:val="21"/>
        </w:rPr>
        <w:t>光盘</w:t>
      </w:r>
      <w:r w:rsidRPr="002A5604">
        <w:rPr>
          <w:rFonts w:hint="eastAsia"/>
          <w:szCs w:val="21"/>
        </w:rPr>
        <w:t>表面应标注文件</w:t>
      </w:r>
      <w:r w:rsidR="008A4394">
        <w:rPr>
          <w:rFonts w:hint="eastAsia"/>
          <w:szCs w:val="21"/>
        </w:rPr>
        <w:t>内容，中英文等信息</w:t>
      </w:r>
    </w:p>
    <w:p w:rsidR="00562F01" w:rsidRDefault="00562F01" w:rsidP="0096555F">
      <w:pPr>
        <w:pStyle w:val="a7"/>
        <w:numPr>
          <w:ilvl w:val="0"/>
          <w:numId w:val="39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光盘需用光盘袋和</w:t>
      </w:r>
      <w:r w:rsidRPr="002A5604">
        <w:rPr>
          <w:rFonts w:hint="eastAsia"/>
          <w:szCs w:val="21"/>
        </w:rPr>
        <w:t>11</w:t>
      </w:r>
      <w:proofErr w:type="gramStart"/>
      <w:r>
        <w:rPr>
          <w:rFonts w:hint="eastAsia"/>
          <w:szCs w:val="21"/>
        </w:rPr>
        <w:t>孔袋提交</w:t>
      </w:r>
      <w:proofErr w:type="gramEnd"/>
    </w:p>
    <w:p w:rsidR="00562F01" w:rsidRPr="002A5604" w:rsidRDefault="008A4394" w:rsidP="0096555F">
      <w:pPr>
        <w:pStyle w:val="a7"/>
        <w:numPr>
          <w:ilvl w:val="0"/>
          <w:numId w:val="39"/>
        </w:numPr>
        <w:ind w:leftChars="200" w:left="840" w:hangingChars="200"/>
        <w:rPr>
          <w:szCs w:val="21"/>
        </w:rPr>
      </w:pPr>
      <w:r>
        <w:rPr>
          <w:rFonts w:hint="eastAsia"/>
          <w:szCs w:val="21"/>
        </w:rPr>
        <w:lastRenderedPageBreak/>
        <w:t>同一份递交信，</w:t>
      </w:r>
      <w:r w:rsidR="00562F01" w:rsidRPr="002A5604">
        <w:rPr>
          <w:rFonts w:hint="eastAsia"/>
          <w:szCs w:val="21"/>
        </w:rPr>
        <w:t>如有多份</w:t>
      </w:r>
      <w:r w:rsidR="00562F01">
        <w:rPr>
          <w:rFonts w:hint="eastAsia"/>
          <w:szCs w:val="21"/>
        </w:rPr>
        <w:t>需要刻盘的</w:t>
      </w:r>
      <w:r w:rsidR="00562F01" w:rsidRPr="002A5604">
        <w:rPr>
          <w:rFonts w:hint="eastAsia"/>
          <w:szCs w:val="21"/>
        </w:rPr>
        <w:t>文件，刻在一个光盘</w:t>
      </w:r>
    </w:p>
    <w:p w:rsidR="00562F01" w:rsidRPr="002A5604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纸质版文件</w:t>
      </w:r>
    </w:p>
    <w:p w:rsidR="00562F01" w:rsidRPr="002A5604" w:rsidRDefault="00637A66" w:rsidP="00B51F22">
      <w:pPr>
        <w:pStyle w:val="a7"/>
        <w:numPr>
          <w:ilvl w:val="0"/>
          <w:numId w:val="7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可不盖章，</w:t>
      </w:r>
      <w:r w:rsidR="00562F01" w:rsidRPr="002A5604">
        <w:rPr>
          <w:rFonts w:hint="eastAsia"/>
          <w:szCs w:val="21"/>
        </w:rPr>
        <w:t>双面打印</w:t>
      </w:r>
    </w:p>
    <w:p w:rsidR="00562F01" w:rsidRPr="002A5604" w:rsidRDefault="00562F01" w:rsidP="00B51F22">
      <w:pPr>
        <w:pStyle w:val="a7"/>
        <w:numPr>
          <w:ilvl w:val="0"/>
          <w:numId w:val="7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文件较多的话请</w:t>
      </w:r>
      <w:r w:rsidRPr="002A5604">
        <w:rPr>
          <w:rFonts w:hint="eastAsia"/>
          <w:szCs w:val="21"/>
        </w:rPr>
        <w:t>使用黑色双孔</w:t>
      </w:r>
      <w:r w:rsidRPr="002A5604">
        <w:rPr>
          <w:rFonts w:hint="eastAsia"/>
          <w:szCs w:val="21"/>
        </w:rPr>
        <w:t>3</w:t>
      </w:r>
      <w:r w:rsidRPr="002A5604">
        <w:rPr>
          <w:rFonts w:hint="eastAsia"/>
          <w:szCs w:val="21"/>
        </w:rPr>
        <w:t>寸文件夹装订</w:t>
      </w:r>
    </w:p>
    <w:p w:rsidR="00562F01" w:rsidRPr="002A5604" w:rsidRDefault="00562F01" w:rsidP="00B51F22">
      <w:pPr>
        <w:pStyle w:val="a7"/>
        <w:numPr>
          <w:ilvl w:val="0"/>
          <w:numId w:val="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不同</w:t>
      </w:r>
      <w:r w:rsidRPr="002A5604">
        <w:rPr>
          <w:szCs w:val="21"/>
        </w:rPr>
        <w:t>文件需要用带序号</w:t>
      </w:r>
      <w:proofErr w:type="gramStart"/>
      <w:r w:rsidRPr="002A5604">
        <w:rPr>
          <w:szCs w:val="21"/>
        </w:rPr>
        <w:t>的隔页纸</w:t>
      </w:r>
      <w:proofErr w:type="gramEnd"/>
      <w:r w:rsidRPr="002A5604">
        <w:rPr>
          <w:szCs w:val="21"/>
        </w:rPr>
        <w:t>作区分</w:t>
      </w:r>
      <w:r w:rsidRPr="002A5604">
        <w:rPr>
          <w:rFonts w:hint="eastAsia"/>
          <w:szCs w:val="21"/>
        </w:rPr>
        <w:t>，</w:t>
      </w:r>
      <w:r w:rsidRPr="002A5604">
        <w:rPr>
          <w:szCs w:val="21"/>
        </w:rPr>
        <w:t>按照送审文件清单</w:t>
      </w:r>
      <w:r w:rsidR="008A4394">
        <w:rPr>
          <w:rFonts w:hint="eastAsia"/>
          <w:szCs w:val="21"/>
        </w:rPr>
        <w:t>/</w:t>
      </w:r>
      <w:r w:rsidR="008A4394">
        <w:rPr>
          <w:rFonts w:hint="eastAsia"/>
          <w:szCs w:val="21"/>
        </w:rPr>
        <w:t>列表</w:t>
      </w:r>
      <w:r w:rsidRPr="002A5604">
        <w:rPr>
          <w:szCs w:val="21"/>
        </w:rPr>
        <w:t>顺序摆放整齐</w:t>
      </w:r>
    </w:p>
    <w:p w:rsidR="00562F01" w:rsidRPr="00375717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375717">
        <w:rPr>
          <w:szCs w:val="21"/>
        </w:rPr>
        <w:t>收到纸质版之后正式启动形式审查，如无特殊情况（开会等），时限通常为</w:t>
      </w:r>
      <w:r w:rsidRPr="00375717">
        <w:rPr>
          <w:szCs w:val="21"/>
        </w:rPr>
        <w:t>5</w:t>
      </w:r>
      <w:r w:rsidRPr="00375717">
        <w:rPr>
          <w:szCs w:val="21"/>
        </w:rPr>
        <w:t>个工作日，其他流程</w:t>
      </w:r>
      <w:proofErr w:type="gramStart"/>
      <w:r w:rsidRPr="00375717">
        <w:rPr>
          <w:szCs w:val="21"/>
        </w:rPr>
        <w:t>请到官网查看</w:t>
      </w:r>
      <w:proofErr w:type="gramEnd"/>
    </w:p>
    <w:p w:rsidR="00562F01" w:rsidRPr="00375717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375717">
        <w:rPr>
          <w:szCs w:val="21"/>
        </w:rPr>
        <w:t>伦理审查费用收费标准详见官网</w:t>
      </w:r>
    </w:p>
    <w:p w:rsidR="00562F01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375717">
        <w:rPr>
          <w:szCs w:val="21"/>
        </w:rPr>
        <w:t>伦理</w:t>
      </w:r>
      <w:proofErr w:type="gramStart"/>
      <w:r w:rsidRPr="00375717">
        <w:rPr>
          <w:szCs w:val="21"/>
        </w:rPr>
        <w:t>委员会官网网址</w:t>
      </w:r>
      <w:proofErr w:type="gramEnd"/>
      <w:r w:rsidRPr="00375717">
        <w:rPr>
          <w:szCs w:val="21"/>
        </w:rPr>
        <w:t>：</w:t>
      </w:r>
      <w:hyperlink r:id="rId8" w:history="1">
        <w:r w:rsidRPr="0040193C">
          <w:rPr>
            <w:rStyle w:val="a9"/>
            <w:szCs w:val="21"/>
          </w:rPr>
          <w:t>http://www.gzsums.net/custom-45/list-948.aspx</w:t>
        </w:r>
      </w:hyperlink>
    </w:p>
    <w:p w:rsidR="00562F01" w:rsidRPr="00263243" w:rsidRDefault="00562F01" w:rsidP="00B51F22">
      <w:pPr>
        <w:pStyle w:val="a7"/>
        <w:widowControl/>
        <w:numPr>
          <w:ilvl w:val="1"/>
          <w:numId w:val="2"/>
        </w:numPr>
        <w:ind w:left="420" w:firstLineChars="0"/>
        <w:jc w:val="left"/>
        <w:rPr>
          <w:szCs w:val="21"/>
        </w:rPr>
      </w:pPr>
      <w:r w:rsidRPr="00263243">
        <w:rPr>
          <w:rFonts w:hint="eastAsia"/>
          <w:szCs w:val="21"/>
        </w:rPr>
        <w:t>未提及或不明白事宜可电话</w:t>
      </w:r>
      <w:r w:rsidRPr="00263243">
        <w:rPr>
          <w:rFonts w:hint="eastAsia"/>
          <w:szCs w:val="21"/>
        </w:rPr>
        <w:t>/</w:t>
      </w:r>
      <w:r w:rsidRPr="00263243">
        <w:rPr>
          <w:rFonts w:hint="eastAsia"/>
          <w:szCs w:val="21"/>
        </w:rPr>
        <w:t>邮件咨询伦理委员会</w:t>
      </w:r>
    </w:p>
    <w:p w:rsidR="00562F01" w:rsidRDefault="00562F01" w:rsidP="00562F01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637A66" w:rsidRDefault="00637A66" w:rsidP="00562F01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637A66" w:rsidRPr="00637A66" w:rsidRDefault="00637A66" w:rsidP="00562F01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F51DF4" w:rsidRPr="00562F01" w:rsidRDefault="00F51DF4" w:rsidP="00867EFD">
      <w:pPr>
        <w:widowControl/>
        <w:rPr>
          <w:rFonts w:eastAsiaTheme="minorEastAsia" w:hAnsiTheme="minorEastAsia"/>
          <w:b/>
        </w:rPr>
      </w:pPr>
    </w:p>
    <w:sectPr w:rsidR="00F51DF4" w:rsidRPr="00562F01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668" w:rsidRDefault="00A15668">
      <w:r>
        <w:separator/>
      </w:r>
    </w:p>
  </w:endnote>
  <w:endnote w:type="continuationSeparator" w:id="0">
    <w:p w:rsidR="00A15668" w:rsidRDefault="00A15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</w:t>
    </w:r>
    <w:r w:rsidRPr="00E2705C">
      <w:rPr>
        <w:rFonts w:hint="eastAsia"/>
        <w:sz w:val="18"/>
        <w:szCs w:val="18"/>
      </w:rPr>
      <w:t>编：</w:t>
    </w:r>
    <w:r w:rsidRPr="00E2705C">
      <w:rPr>
        <w:sz w:val="18"/>
        <w:szCs w:val="18"/>
      </w:rPr>
      <w:t xml:space="preserve">510080   </w:t>
    </w:r>
    <w:r w:rsidRPr="00E2705C">
      <w:rPr>
        <w:rFonts w:hint="eastAsia"/>
        <w:sz w:val="18"/>
        <w:szCs w:val="18"/>
      </w:rPr>
      <w:t>邮箱：</w:t>
    </w:r>
    <w:r w:rsidR="00E2705C" w:rsidRPr="00E2705C">
      <w:rPr>
        <w:rFonts w:hint="eastAsia"/>
        <w:sz w:val="18"/>
        <w:szCs w:val="18"/>
      </w:rPr>
      <w:t>zsyyiec2020</w:t>
    </w:r>
    <w:r w:rsidR="00E2705C">
      <w:rPr>
        <w:rFonts w:hint="eastAsia"/>
        <w:sz w:val="18"/>
        <w:szCs w:val="18"/>
      </w:rPr>
      <w:t>@mail.sysu.edu.cn</w:t>
    </w:r>
    <w:r>
      <w:rPr>
        <w:sz w:val="18"/>
        <w:szCs w:val="18"/>
      </w:rPr>
      <w:t xml:space="preserve">      </w:t>
    </w:r>
    <w:r>
      <w:rPr>
        <w:rFonts w:hint="eastAsia"/>
        <w:sz w:val="18"/>
        <w:szCs w:val="18"/>
      </w:rPr>
      <w:t xml:space="preserve">          </w:t>
    </w:r>
    <w:r>
      <w:rPr>
        <w:sz w:val="18"/>
        <w:szCs w:val="18"/>
      </w:rPr>
      <w:t xml:space="preserve">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F8383E" w:rsidRPr="008F2888">
      <w:rPr>
        <w:sz w:val="18"/>
        <w:szCs w:val="18"/>
      </w:rPr>
      <w:fldChar w:fldCharType="separate"/>
    </w:r>
    <w:r w:rsidR="00757770">
      <w:rPr>
        <w:noProof/>
        <w:sz w:val="18"/>
        <w:szCs w:val="18"/>
      </w:rPr>
      <w:t>6</w:t>
    </w:r>
    <w:r w:rsidR="00F8383E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F8383E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F8383E" w:rsidRPr="008F2888">
      <w:rPr>
        <w:sz w:val="18"/>
        <w:szCs w:val="18"/>
      </w:rPr>
      <w:fldChar w:fldCharType="separate"/>
    </w:r>
    <w:r w:rsidR="00757770">
      <w:rPr>
        <w:noProof/>
        <w:sz w:val="18"/>
        <w:szCs w:val="18"/>
      </w:rPr>
      <w:t>8</w:t>
    </w:r>
    <w:r w:rsidR="00F8383E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668" w:rsidRDefault="00A15668">
      <w:r>
        <w:separator/>
      </w:r>
    </w:p>
  </w:footnote>
  <w:footnote w:type="continuationSeparator" w:id="0">
    <w:p w:rsidR="00A15668" w:rsidRDefault="00A15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B4761A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安全性报告</w:t>
    </w:r>
    <w:r w:rsidR="001A79A0">
      <w:rPr>
        <w:rFonts w:eastAsiaTheme="minorEastAsia" w:hAnsiTheme="minorEastAsia" w:hint="eastAsia"/>
        <w:position w:val="-6"/>
        <w:sz w:val="18"/>
        <w:szCs w:val="18"/>
        <w:u w:val="single"/>
      </w:rPr>
      <w:t>审查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eastAsiaTheme="minorEastAsia" w:hint="eastAsia"/>
        <w:position w:val="-6"/>
        <w:sz w:val="18"/>
        <w:szCs w:val="18"/>
        <w:u w:val="single"/>
      </w:rPr>
      <w:t>1</w:t>
    </w:r>
    <w:r w:rsidR="00A65891">
      <w:rPr>
        <w:rFonts w:eastAsiaTheme="minorEastAsia" w:hint="eastAsia"/>
        <w:position w:val="-6"/>
        <w:sz w:val="18"/>
        <w:szCs w:val="18"/>
        <w:u w:val="single"/>
      </w:rPr>
      <w:t>.0</w:t>
    </w:r>
    <w:r w:rsidR="00EF5433">
      <w:rPr>
        <w:rFonts w:eastAsiaTheme="minorEastAsia" w:hint="eastAsia"/>
        <w:position w:val="-6"/>
        <w:sz w:val="18"/>
        <w:szCs w:val="18"/>
        <w:u w:val="single"/>
      </w:rPr>
      <w:t>版，</w:t>
    </w:r>
    <w:r w:rsidR="00A65891"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62B9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1776A18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8EB4582"/>
    <w:multiLevelType w:val="hybridMultilevel"/>
    <w:tmpl w:val="8A2431FE"/>
    <w:lvl w:ilvl="0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>
    <w:nsid w:val="0AFB72CE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0BE32A79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0B47022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59C264A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86340BC"/>
    <w:multiLevelType w:val="hybridMultilevel"/>
    <w:tmpl w:val="408EDA46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>
    <w:nsid w:val="1C8B2A40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CDB275A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E4446B4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10B58D6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2AD7A30"/>
    <w:multiLevelType w:val="hybridMultilevel"/>
    <w:tmpl w:val="8C1A384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>
    <w:nsid w:val="2601293E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A6935C9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>
    <w:nsid w:val="2B1E6468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C295743"/>
    <w:multiLevelType w:val="hybridMultilevel"/>
    <w:tmpl w:val="F78EA67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8">
    <w:nsid w:val="309C0A39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0E61872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1886E61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40551F1"/>
    <w:multiLevelType w:val="hybridMultilevel"/>
    <w:tmpl w:val="AFACC810"/>
    <w:lvl w:ilvl="0" w:tplc="91DABF58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4AE2B56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847467C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3C222D8F"/>
    <w:multiLevelType w:val="hybridMultilevel"/>
    <w:tmpl w:val="4F001426"/>
    <w:lvl w:ilvl="0" w:tplc="37760F6E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0BC3BAA"/>
    <w:multiLevelType w:val="hybridMultilevel"/>
    <w:tmpl w:val="5D9486E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6">
    <w:nsid w:val="40DE37E0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2FE5A87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6F43357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473C116A"/>
    <w:multiLevelType w:val="hybridMultilevel"/>
    <w:tmpl w:val="81E82BA2"/>
    <w:lvl w:ilvl="0" w:tplc="56AA0D34">
      <w:start w:val="1"/>
      <w:numFmt w:val="chineseCountingThousand"/>
      <w:lvlText w:val="%1、"/>
      <w:lvlJc w:val="left"/>
      <w:pPr>
        <w:ind w:left="420" w:hanging="4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4B7475C2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4D5D33C4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4DD6435B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4E84614B"/>
    <w:multiLevelType w:val="hybridMultilevel"/>
    <w:tmpl w:val="D2F8F104"/>
    <w:lvl w:ilvl="0" w:tplc="B4E0A48A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5126C7D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52E7E78"/>
    <w:multiLevelType w:val="hybridMultilevel"/>
    <w:tmpl w:val="35A427E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7">
    <w:nsid w:val="558E67B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57227D82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0">
    <w:nsid w:val="5A9C68A9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5CBB45E8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5DA01187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6099137E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4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45">
    <w:nsid w:val="6B5438A4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6">
    <w:nsid w:val="6D02410E"/>
    <w:multiLevelType w:val="hybridMultilevel"/>
    <w:tmpl w:val="F78EA670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7">
    <w:nsid w:val="6D5C3FBF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8">
    <w:nsid w:val="725C7303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9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0">
    <w:nsid w:val="74203F95"/>
    <w:multiLevelType w:val="hybridMultilevel"/>
    <w:tmpl w:val="D548C2F6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1">
    <w:nsid w:val="79EC1384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2">
    <w:nsid w:val="7B5F4CED"/>
    <w:multiLevelType w:val="hybridMultilevel"/>
    <w:tmpl w:val="D26ACCC0"/>
    <w:lvl w:ilvl="0" w:tplc="DB46CC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3">
    <w:nsid w:val="7C3C5D8A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5"/>
  </w:num>
  <w:num w:numId="3">
    <w:abstractNumId w:val="28"/>
  </w:num>
  <w:num w:numId="4">
    <w:abstractNumId w:val="16"/>
  </w:num>
  <w:num w:numId="5">
    <w:abstractNumId w:val="39"/>
  </w:num>
  <w:num w:numId="6">
    <w:abstractNumId w:val="49"/>
  </w:num>
  <w:num w:numId="7">
    <w:abstractNumId w:val="44"/>
  </w:num>
  <w:num w:numId="8">
    <w:abstractNumId w:val="30"/>
  </w:num>
  <w:num w:numId="9">
    <w:abstractNumId w:val="21"/>
  </w:num>
  <w:num w:numId="10">
    <w:abstractNumId w:val="24"/>
  </w:num>
  <w:num w:numId="11">
    <w:abstractNumId w:val="52"/>
  </w:num>
  <w:num w:numId="12">
    <w:abstractNumId w:val="0"/>
  </w:num>
  <w:num w:numId="13">
    <w:abstractNumId w:val="1"/>
  </w:num>
  <w:num w:numId="14">
    <w:abstractNumId w:val="34"/>
  </w:num>
  <w:num w:numId="15">
    <w:abstractNumId w:val="9"/>
  </w:num>
  <w:num w:numId="16">
    <w:abstractNumId w:val="14"/>
  </w:num>
  <w:num w:numId="17">
    <w:abstractNumId w:val="38"/>
  </w:num>
  <w:num w:numId="18">
    <w:abstractNumId w:val="26"/>
  </w:num>
  <w:num w:numId="19">
    <w:abstractNumId w:val="6"/>
  </w:num>
  <w:num w:numId="20">
    <w:abstractNumId w:val="51"/>
  </w:num>
  <w:num w:numId="21">
    <w:abstractNumId w:val="40"/>
  </w:num>
  <w:num w:numId="22">
    <w:abstractNumId w:val="12"/>
  </w:num>
  <w:num w:numId="23">
    <w:abstractNumId w:val="20"/>
  </w:num>
  <w:num w:numId="24">
    <w:abstractNumId w:val="29"/>
  </w:num>
  <w:num w:numId="25">
    <w:abstractNumId w:val="35"/>
  </w:num>
  <w:num w:numId="26">
    <w:abstractNumId w:val="53"/>
  </w:num>
  <w:num w:numId="27">
    <w:abstractNumId w:val="23"/>
  </w:num>
  <w:num w:numId="28">
    <w:abstractNumId w:val="33"/>
  </w:num>
  <w:num w:numId="29">
    <w:abstractNumId w:val="37"/>
  </w:num>
  <w:num w:numId="30">
    <w:abstractNumId w:val="18"/>
  </w:num>
  <w:num w:numId="31">
    <w:abstractNumId w:val="4"/>
  </w:num>
  <w:num w:numId="32">
    <w:abstractNumId w:val="42"/>
  </w:num>
  <w:num w:numId="33">
    <w:abstractNumId w:val="19"/>
  </w:num>
  <w:num w:numId="34">
    <w:abstractNumId w:val="22"/>
  </w:num>
  <w:num w:numId="35">
    <w:abstractNumId w:val="32"/>
  </w:num>
  <w:num w:numId="36">
    <w:abstractNumId w:val="8"/>
  </w:num>
  <w:num w:numId="37">
    <w:abstractNumId w:val="2"/>
  </w:num>
  <w:num w:numId="38">
    <w:abstractNumId w:val="45"/>
  </w:num>
  <w:num w:numId="39">
    <w:abstractNumId w:val="43"/>
  </w:num>
  <w:num w:numId="40">
    <w:abstractNumId w:val="3"/>
  </w:num>
  <w:num w:numId="41">
    <w:abstractNumId w:val="13"/>
  </w:num>
  <w:num w:numId="42">
    <w:abstractNumId w:val="17"/>
  </w:num>
  <w:num w:numId="43">
    <w:abstractNumId w:val="36"/>
  </w:num>
  <w:num w:numId="44">
    <w:abstractNumId w:val="27"/>
  </w:num>
  <w:num w:numId="45">
    <w:abstractNumId w:val="41"/>
  </w:num>
  <w:num w:numId="46">
    <w:abstractNumId w:val="15"/>
  </w:num>
  <w:num w:numId="47">
    <w:abstractNumId w:val="25"/>
  </w:num>
  <w:num w:numId="48">
    <w:abstractNumId w:val="48"/>
  </w:num>
  <w:num w:numId="49">
    <w:abstractNumId w:val="7"/>
  </w:num>
  <w:num w:numId="50">
    <w:abstractNumId w:val="46"/>
  </w:num>
  <w:num w:numId="51">
    <w:abstractNumId w:val="11"/>
  </w:num>
  <w:num w:numId="52">
    <w:abstractNumId w:val="31"/>
  </w:num>
  <w:num w:numId="53">
    <w:abstractNumId w:val="47"/>
  </w:num>
  <w:num w:numId="54">
    <w:abstractNumId w:val="5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510"/>
    <w:rsid w:val="00012182"/>
    <w:rsid w:val="00012211"/>
    <w:rsid w:val="00012E20"/>
    <w:rsid w:val="0001352B"/>
    <w:rsid w:val="000171A8"/>
    <w:rsid w:val="000218F9"/>
    <w:rsid w:val="000252AB"/>
    <w:rsid w:val="00031339"/>
    <w:rsid w:val="000316A3"/>
    <w:rsid w:val="00041F09"/>
    <w:rsid w:val="000424BB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7669C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F7F35"/>
    <w:rsid w:val="0010355E"/>
    <w:rsid w:val="001114A0"/>
    <w:rsid w:val="00114BFB"/>
    <w:rsid w:val="001170DA"/>
    <w:rsid w:val="00121679"/>
    <w:rsid w:val="00127713"/>
    <w:rsid w:val="001332B0"/>
    <w:rsid w:val="00137EE6"/>
    <w:rsid w:val="00140170"/>
    <w:rsid w:val="001438FC"/>
    <w:rsid w:val="00157E0D"/>
    <w:rsid w:val="00165C56"/>
    <w:rsid w:val="00167421"/>
    <w:rsid w:val="00167AA2"/>
    <w:rsid w:val="0017294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80C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D61C5"/>
    <w:rsid w:val="001E1DCB"/>
    <w:rsid w:val="001E49D2"/>
    <w:rsid w:val="001E7923"/>
    <w:rsid w:val="001F19B8"/>
    <w:rsid w:val="001F5D13"/>
    <w:rsid w:val="00205C80"/>
    <w:rsid w:val="00207D77"/>
    <w:rsid w:val="0021647F"/>
    <w:rsid w:val="00217076"/>
    <w:rsid w:val="00217EA8"/>
    <w:rsid w:val="00220B82"/>
    <w:rsid w:val="0022139B"/>
    <w:rsid w:val="00221504"/>
    <w:rsid w:val="00225304"/>
    <w:rsid w:val="002265EE"/>
    <w:rsid w:val="00230C6D"/>
    <w:rsid w:val="00230DE7"/>
    <w:rsid w:val="00232C98"/>
    <w:rsid w:val="00233654"/>
    <w:rsid w:val="00242682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6E02"/>
    <w:rsid w:val="002A7C47"/>
    <w:rsid w:val="002A7F16"/>
    <w:rsid w:val="002C73A3"/>
    <w:rsid w:val="002C7843"/>
    <w:rsid w:val="002D38E3"/>
    <w:rsid w:val="002E42B3"/>
    <w:rsid w:val="002E681C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35A4"/>
    <w:rsid w:val="00344B72"/>
    <w:rsid w:val="00354C08"/>
    <w:rsid w:val="003566BE"/>
    <w:rsid w:val="00363058"/>
    <w:rsid w:val="00365135"/>
    <w:rsid w:val="00365D4D"/>
    <w:rsid w:val="00365F5B"/>
    <w:rsid w:val="0037360E"/>
    <w:rsid w:val="003774DF"/>
    <w:rsid w:val="0038161B"/>
    <w:rsid w:val="00382EE0"/>
    <w:rsid w:val="00383E63"/>
    <w:rsid w:val="00385BC0"/>
    <w:rsid w:val="003A300B"/>
    <w:rsid w:val="003A4CF9"/>
    <w:rsid w:val="003B2A6A"/>
    <w:rsid w:val="003B37AD"/>
    <w:rsid w:val="003B75D8"/>
    <w:rsid w:val="003C0240"/>
    <w:rsid w:val="003C3D7A"/>
    <w:rsid w:val="003C5CF0"/>
    <w:rsid w:val="003D2136"/>
    <w:rsid w:val="003D2BAC"/>
    <w:rsid w:val="003D3C6D"/>
    <w:rsid w:val="003D4EDF"/>
    <w:rsid w:val="003E0D46"/>
    <w:rsid w:val="003E61F9"/>
    <w:rsid w:val="003F3C92"/>
    <w:rsid w:val="003F7320"/>
    <w:rsid w:val="00412780"/>
    <w:rsid w:val="004128FB"/>
    <w:rsid w:val="004150D0"/>
    <w:rsid w:val="004212FE"/>
    <w:rsid w:val="004249C4"/>
    <w:rsid w:val="00425FC2"/>
    <w:rsid w:val="00426957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745F4"/>
    <w:rsid w:val="00474BAA"/>
    <w:rsid w:val="0048390B"/>
    <w:rsid w:val="00496E4B"/>
    <w:rsid w:val="004A017F"/>
    <w:rsid w:val="004A0FDF"/>
    <w:rsid w:val="004A2871"/>
    <w:rsid w:val="004A70F8"/>
    <w:rsid w:val="004A7CB5"/>
    <w:rsid w:val="004B72CE"/>
    <w:rsid w:val="004B741C"/>
    <w:rsid w:val="004B7943"/>
    <w:rsid w:val="004C287E"/>
    <w:rsid w:val="004C5BD8"/>
    <w:rsid w:val="004D1B2D"/>
    <w:rsid w:val="004D2F7A"/>
    <w:rsid w:val="004D5382"/>
    <w:rsid w:val="004E0850"/>
    <w:rsid w:val="004E4AC0"/>
    <w:rsid w:val="004E507A"/>
    <w:rsid w:val="004F1D23"/>
    <w:rsid w:val="004F36D0"/>
    <w:rsid w:val="004F4019"/>
    <w:rsid w:val="004F57F1"/>
    <w:rsid w:val="004F77CA"/>
    <w:rsid w:val="005031A8"/>
    <w:rsid w:val="00504280"/>
    <w:rsid w:val="005043D0"/>
    <w:rsid w:val="00506A76"/>
    <w:rsid w:val="00510E0A"/>
    <w:rsid w:val="0052126A"/>
    <w:rsid w:val="0052271E"/>
    <w:rsid w:val="005231C8"/>
    <w:rsid w:val="00540DAE"/>
    <w:rsid w:val="00546C39"/>
    <w:rsid w:val="0055436E"/>
    <w:rsid w:val="005545BB"/>
    <w:rsid w:val="00555371"/>
    <w:rsid w:val="0055624E"/>
    <w:rsid w:val="00561F2E"/>
    <w:rsid w:val="00562F01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18A5"/>
    <w:rsid w:val="005B47E2"/>
    <w:rsid w:val="005B61BE"/>
    <w:rsid w:val="005B7613"/>
    <w:rsid w:val="005C2215"/>
    <w:rsid w:val="005D2E32"/>
    <w:rsid w:val="005E1058"/>
    <w:rsid w:val="005E5CCA"/>
    <w:rsid w:val="005F1981"/>
    <w:rsid w:val="005F5284"/>
    <w:rsid w:val="005F6206"/>
    <w:rsid w:val="0060279C"/>
    <w:rsid w:val="00602DAF"/>
    <w:rsid w:val="00604E4D"/>
    <w:rsid w:val="006061CB"/>
    <w:rsid w:val="00616626"/>
    <w:rsid w:val="0061701A"/>
    <w:rsid w:val="0062284B"/>
    <w:rsid w:val="00623A36"/>
    <w:rsid w:val="00630580"/>
    <w:rsid w:val="00630EA4"/>
    <w:rsid w:val="00634B19"/>
    <w:rsid w:val="006373D2"/>
    <w:rsid w:val="00637A66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683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24B2A"/>
    <w:rsid w:val="0072578F"/>
    <w:rsid w:val="0073164A"/>
    <w:rsid w:val="00731DAA"/>
    <w:rsid w:val="0073320A"/>
    <w:rsid w:val="00734BDA"/>
    <w:rsid w:val="007433A0"/>
    <w:rsid w:val="00743D4E"/>
    <w:rsid w:val="00745FB5"/>
    <w:rsid w:val="00747FCA"/>
    <w:rsid w:val="00751905"/>
    <w:rsid w:val="0075626C"/>
    <w:rsid w:val="00757770"/>
    <w:rsid w:val="007603CB"/>
    <w:rsid w:val="00771C8E"/>
    <w:rsid w:val="0077261D"/>
    <w:rsid w:val="007731C2"/>
    <w:rsid w:val="00774BDC"/>
    <w:rsid w:val="00776DEE"/>
    <w:rsid w:val="00780204"/>
    <w:rsid w:val="00784C8C"/>
    <w:rsid w:val="007911CC"/>
    <w:rsid w:val="007921D8"/>
    <w:rsid w:val="00794B16"/>
    <w:rsid w:val="00797D35"/>
    <w:rsid w:val="007A32DF"/>
    <w:rsid w:val="007A363E"/>
    <w:rsid w:val="007A76A1"/>
    <w:rsid w:val="007B0100"/>
    <w:rsid w:val="007B01DA"/>
    <w:rsid w:val="007B5FBE"/>
    <w:rsid w:val="007B7982"/>
    <w:rsid w:val="007C0B8D"/>
    <w:rsid w:val="007C3275"/>
    <w:rsid w:val="007D232A"/>
    <w:rsid w:val="007D2D9C"/>
    <w:rsid w:val="007D3AEE"/>
    <w:rsid w:val="007D3EFD"/>
    <w:rsid w:val="007D666D"/>
    <w:rsid w:val="007E7647"/>
    <w:rsid w:val="007F27C1"/>
    <w:rsid w:val="007F5F50"/>
    <w:rsid w:val="00810B5E"/>
    <w:rsid w:val="008150E8"/>
    <w:rsid w:val="008162BC"/>
    <w:rsid w:val="008165FE"/>
    <w:rsid w:val="00817BE9"/>
    <w:rsid w:val="00825E88"/>
    <w:rsid w:val="008261CE"/>
    <w:rsid w:val="008269B0"/>
    <w:rsid w:val="00831FFD"/>
    <w:rsid w:val="00832B0A"/>
    <w:rsid w:val="00834DCF"/>
    <w:rsid w:val="008362E2"/>
    <w:rsid w:val="00846206"/>
    <w:rsid w:val="00851B2F"/>
    <w:rsid w:val="00861809"/>
    <w:rsid w:val="00862150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0519"/>
    <w:rsid w:val="00894CC2"/>
    <w:rsid w:val="008A3FFF"/>
    <w:rsid w:val="008A4394"/>
    <w:rsid w:val="008A54DE"/>
    <w:rsid w:val="008B2F90"/>
    <w:rsid w:val="008B66E4"/>
    <w:rsid w:val="008C11DC"/>
    <w:rsid w:val="008C1DEB"/>
    <w:rsid w:val="008C47A1"/>
    <w:rsid w:val="008C538A"/>
    <w:rsid w:val="008D2F04"/>
    <w:rsid w:val="008D34D1"/>
    <w:rsid w:val="008D4494"/>
    <w:rsid w:val="008D5480"/>
    <w:rsid w:val="008E2422"/>
    <w:rsid w:val="008E43B2"/>
    <w:rsid w:val="008E48D2"/>
    <w:rsid w:val="008E4E7D"/>
    <w:rsid w:val="008E6D8B"/>
    <w:rsid w:val="008F14B6"/>
    <w:rsid w:val="008F7DC8"/>
    <w:rsid w:val="00901992"/>
    <w:rsid w:val="009031CA"/>
    <w:rsid w:val="009137E7"/>
    <w:rsid w:val="009218F0"/>
    <w:rsid w:val="00924A8A"/>
    <w:rsid w:val="009263AA"/>
    <w:rsid w:val="00926844"/>
    <w:rsid w:val="00927A00"/>
    <w:rsid w:val="00930E66"/>
    <w:rsid w:val="00936480"/>
    <w:rsid w:val="00942259"/>
    <w:rsid w:val="0095156D"/>
    <w:rsid w:val="00953BCF"/>
    <w:rsid w:val="00955ABF"/>
    <w:rsid w:val="0096555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4476"/>
    <w:rsid w:val="009C73DC"/>
    <w:rsid w:val="009D25F3"/>
    <w:rsid w:val="009D2B36"/>
    <w:rsid w:val="009D34BF"/>
    <w:rsid w:val="009D3B0C"/>
    <w:rsid w:val="009E0D8E"/>
    <w:rsid w:val="009E1731"/>
    <w:rsid w:val="009F0939"/>
    <w:rsid w:val="009F1773"/>
    <w:rsid w:val="009F4E87"/>
    <w:rsid w:val="00A00E19"/>
    <w:rsid w:val="00A0212B"/>
    <w:rsid w:val="00A06961"/>
    <w:rsid w:val="00A07E43"/>
    <w:rsid w:val="00A13AD9"/>
    <w:rsid w:val="00A15668"/>
    <w:rsid w:val="00A20F16"/>
    <w:rsid w:val="00A21FFC"/>
    <w:rsid w:val="00A23401"/>
    <w:rsid w:val="00A251A9"/>
    <w:rsid w:val="00A31699"/>
    <w:rsid w:val="00A31ABF"/>
    <w:rsid w:val="00A344C4"/>
    <w:rsid w:val="00A541D2"/>
    <w:rsid w:val="00A649D5"/>
    <w:rsid w:val="00A649F3"/>
    <w:rsid w:val="00A64D5C"/>
    <w:rsid w:val="00A65891"/>
    <w:rsid w:val="00A70124"/>
    <w:rsid w:val="00A72379"/>
    <w:rsid w:val="00A7644D"/>
    <w:rsid w:val="00A76DCD"/>
    <w:rsid w:val="00A843FD"/>
    <w:rsid w:val="00A915E4"/>
    <w:rsid w:val="00A92D99"/>
    <w:rsid w:val="00A95FF3"/>
    <w:rsid w:val="00A97FBB"/>
    <w:rsid w:val="00AA299B"/>
    <w:rsid w:val="00AA4EB1"/>
    <w:rsid w:val="00AA5EE9"/>
    <w:rsid w:val="00AA7E1A"/>
    <w:rsid w:val="00AC4465"/>
    <w:rsid w:val="00AC5A46"/>
    <w:rsid w:val="00AC6953"/>
    <w:rsid w:val="00AC7187"/>
    <w:rsid w:val="00AD1E94"/>
    <w:rsid w:val="00AD5D86"/>
    <w:rsid w:val="00AD72F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2901"/>
    <w:rsid w:val="00B449AC"/>
    <w:rsid w:val="00B4597A"/>
    <w:rsid w:val="00B4761A"/>
    <w:rsid w:val="00B51F22"/>
    <w:rsid w:val="00B524FE"/>
    <w:rsid w:val="00B544A3"/>
    <w:rsid w:val="00B549C9"/>
    <w:rsid w:val="00B56661"/>
    <w:rsid w:val="00B6422F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A7021"/>
    <w:rsid w:val="00BC4175"/>
    <w:rsid w:val="00BC5D6E"/>
    <w:rsid w:val="00BC61BE"/>
    <w:rsid w:val="00BC7464"/>
    <w:rsid w:val="00BC7A21"/>
    <w:rsid w:val="00BD0615"/>
    <w:rsid w:val="00BD12E7"/>
    <w:rsid w:val="00BD174A"/>
    <w:rsid w:val="00BD4023"/>
    <w:rsid w:val="00BD56E6"/>
    <w:rsid w:val="00BE030F"/>
    <w:rsid w:val="00BE522A"/>
    <w:rsid w:val="00BF4AA7"/>
    <w:rsid w:val="00BF68FC"/>
    <w:rsid w:val="00BF7B08"/>
    <w:rsid w:val="00C127AB"/>
    <w:rsid w:val="00C129F3"/>
    <w:rsid w:val="00C12A83"/>
    <w:rsid w:val="00C12BF4"/>
    <w:rsid w:val="00C12DD5"/>
    <w:rsid w:val="00C1694D"/>
    <w:rsid w:val="00C17E1C"/>
    <w:rsid w:val="00C2083D"/>
    <w:rsid w:val="00C23B9B"/>
    <w:rsid w:val="00C25150"/>
    <w:rsid w:val="00C26F70"/>
    <w:rsid w:val="00C305C2"/>
    <w:rsid w:val="00C36E42"/>
    <w:rsid w:val="00C37873"/>
    <w:rsid w:val="00C37C92"/>
    <w:rsid w:val="00C465EF"/>
    <w:rsid w:val="00C466C2"/>
    <w:rsid w:val="00C617AA"/>
    <w:rsid w:val="00C619EB"/>
    <w:rsid w:val="00C61C8A"/>
    <w:rsid w:val="00C6393E"/>
    <w:rsid w:val="00C657F8"/>
    <w:rsid w:val="00C6624A"/>
    <w:rsid w:val="00C67B46"/>
    <w:rsid w:val="00C73482"/>
    <w:rsid w:val="00C762B2"/>
    <w:rsid w:val="00C875F8"/>
    <w:rsid w:val="00C915CC"/>
    <w:rsid w:val="00C91628"/>
    <w:rsid w:val="00C9374F"/>
    <w:rsid w:val="00C96FAC"/>
    <w:rsid w:val="00CA2271"/>
    <w:rsid w:val="00CA3968"/>
    <w:rsid w:val="00CA3C05"/>
    <w:rsid w:val="00CB0253"/>
    <w:rsid w:val="00CB1F6C"/>
    <w:rsid w:val="00CB6160"/>
    <w:rsid w:val="00CB6FA6"/>
    <w:rsid w:val="00CC0305"/>
    <w:rsid w:val="00CC252D"/>
    <w:rsid w:val="00CC5034"/>
    <w:rsid w:val="00CD344F"/>
    <w:rsid w:val="00CD4D08"/>
    <w:rsid w:val="00CD5834"/>
    <w:rsid w:val="00CE2ADB"/>
    <w:rsid w:val="00CE3D84"/>
    <w:rsid w:val="00CE50C3"/>
    <w:rsid w:val="00CF0934"/>
    <w:rsid w:val="00CF3FB3"/>
    <w:rsid w:val="00D00A92"/>
    <w:rsid w:val="00D15E1D"/>
    <w:rsid w:val="00D20FD5"/>
    <w:rsid w:val="00D21E63"/>
    <w:rsid w:val="00D30E59"/>
    <w:rsid w:val="00D32AA9"/>
    <w:rsid w:val="00D415FB"/>
    <w:rsid w:val="00D467D7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9722D"/>
    <w:rsid w:val="00D97684"/>
    <w:rsid w:val="00DC0C95"/>
    <w:rsid w:val="00DC4C41"/>
    <w:rsid w:val="00DC76D6"/>
    <w:rsid w:val="00DD043B"/>
    <w:rsid w:val="00DD30EB"/>
    <w:rsid w:val="00DD3361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2CD2"/>
    <w:rsid w:val="00E03102"/>
    <w:rsid w:val="00E0380F"/>
    <w:rsid w:val="00E07E47"/>
    <w:rsid w:val="00E1363D"/>
    <w:rsid w:val="00E1590E"/>
    <w:rsid w:val="00E15943"/>
    <w:rsid w:val="00E164EC"/>
    <w:rsid w:val="00E22AAA"/>
    <w:rsid w:val="00E26C7E"/>
    <w:rsid w:val="00E2705C"/>
    <w:rsid w:val="00E3445A"/>
    <w:rsid w:val="00E35C3B"/>
    <w:rsid w:val="00E3776A"/>
    <w:rsid w:val="00E440B1"/>
    <w:rsid w:val="00E51389"/>
    <w:rsid w:val="00E54854"/>
    <w:rsid w:val="00E71317"/>
    <w:rsid w:val="00E71A2D"/>
    <w:rsid w:val="00E828D0"/>
    <w:rsid w:val="00E908E0"/>
    <w:rsid w:val="00E93F15"/>
    <w:rsid w:val="00E952EC"/>
    <w:rsid w:val="00E97091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D6563"/>
    <w:rsid w:val="00EE0B7B"/>
    <w:rsid w:val="00EE2585"/>
    <w:rsid w:val="00EE2CF1"/>
    <w:rsid w:val="00EE2D3A"/>
    <w:rsid w:val="00EE2D5F"/>
    <w:rsid w:val="00EF508E"/>
    <w:rsid w:val="00EF5433"/>
    <w:rsid w:val="00EF7766"/>
    <w:rsid w:val="00F0037A"/>
    <w:rsid w:val="00F003ED"/>
    <w:rsid w:val="00F03C2D"/>
    <w:rsid w:val="00F03F16"/>
    <w:rsid w:val="00F07B84"/>
    <w:rsid w:val="00F07CDD"/>
    <w:rsid w:val="00F1340A"/>
    <w:rsid w:val="00F17188"/>
    <w:rsid w:val="00F232D7"/>
    <w:rsid w:val="00F23654"/>
    <w:rsid w:val="00F26B19"/>
    <w:rsid w:val="00F35DBD"/>
    <w:rsid w:val="00F46B98"/>
    <w:rsid w:val="00F4772A"/>
    <w:rsid w:val="00F5128D"/>
    <w:rsid w:val="00F51DF4"/>
    <w:rsid w:val="00F51ECE"/>
    <w:rsid w:val="00F615DA"/>
    <w:rsid w:val="00F73815"/>
    <w:rsid w:val="00F742BD"/>
    <w:rsid w:val="00F7570D"/>
    <w:rsid w:val="00F83620"/>
    <w:rsid w:val="00F8383E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C915CC"/>
    <w:rPr>
      <w:sz w:val="21"/>
      <w:szCs w:val="21"/>
    </w:rPr>
  </w:style>
  <w:style w:type="paragraph" w:styleId="ab">
    <w:name w:val="annotation text"/>
    <w:basedOn w:val="a"/>
    <w:link w:val="Char4"/>
    <w:uiPriority w:val="99"/>
    <w:semiHidden/>
    <w:unhideWhenUsed/>
    <w:rsid w:val="00C915CC"/>
    <w:pPr>
      <w:jc w:val="left"/>
    </w:pPr>
  </w:style>
  <w:style w:type="character" w:customStyle="1" w:styleId="Char4">
    <w:name w:val="批注文字 Char"/>
    <w:basedOn w:val="a0"/>
    <w:link w:val="ab"/>
    <w:uiPriority w:val="99"/>
    <w:semiHidden/>
    <w:rsid w:val="00C915CC"/>
    <w:rPr>
      <w:rFonts w:ascii="Times New Roman" w:hAnsi="Times New Roman"/>
      <w:kern w:val="2"/>
      <w:sz w:val="21"/>
      <w:szCs w:val="24"/>
    </w:rPr>
  </w:style>
  <w:style w:type="paragraph" w:styleId="ac">
    <w:name w:val="annotation subject"/>
    <w:basedOn w:val="ab"/>
    <w:next w:val="ab"/>
    <w:link w:val="Char5"/>
    <w:uiPriority w:val="99"/>
    <w:semiHidden/>
    <w:unhideWhenUsed/>
    <w:rsid w:val="00C915CC"/>
    <w:rPr>
      <w:b/>
      <w:bCs/>
    </w:rPr>
  </w:style>
  <w:style w:type="character" w:customStyle="1" w:styleId="Char5">
    <w:name w:val="批注主题 Char"/>
    <w:basedOn w:val="Char4"/>
    <w:link w:val="ac"/>
    <w:uiPriority w:val="99"/>
    <w:semiHidden/>
    <w:rsid w:val="00C915CC"/>
    <w:rPr>
      <w:rFonts w:ascii="Times New Roman" w:hAnsi="Times New Roman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sums.net/custom-45/list-948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8</Pages>
  <Words>628</Words>
  <Characters>3586</Characters>
  <Application>Microsoft Office Word</Application>
  <DocSecurity>0</DocSecurity>
  <PresentationFormat/>
  <Lines>29</Lines>
  <Paragraphs>8</Paragraphs>
  <Slides>0</Slides>
  <Notes>0</Notes>
  <HiddenSlides>0</HiddenSlides>
  <MMClips>0</MMClips>
  <ScaleCrop>false</ScaleCrop>
  <Company>china</Company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104</cp:revision>
  <cp:lastPrinted>2017-03-11T08:39:00Z</cp:lastPrinted>
  <dcterms:created xsi:type="dcterms:W3CDTF">2016-09-06T03:16:00Z</dcterms:created>
  <dcterms:modified xsi:type="dcterms:W3CDTF">2020-08-11T02:09:00Z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